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DB" w:rsidRPr="00963AB9" w:rsidRDefault="006D02DF" w:rsidP="00D459FB">
      <w:pPr>
        <w:widowControl w:val="0"/>
        <w:autoSpaceDE w:val="0"/>
        <w:autoSpaceDN w:val="0"/>
        <w:adjustRightInd w:val="0"/>
        <w:spacing w:after="0" w:line="300" w:lineRule="auto"/>
        <w:ind w:left="180" w:right="-360"/>
        <w:jc w:val="center"/>
        <w:rPr>
          <w:rFonts w:ascii="Times New Roman" w:hAnsi="Times New Roman"/>
          <w:sz w:val="24"/>
          <w:szCs w:val="24"/>
        </w:rPr>
      </w:pPr>
      <w:r>
        <w:rPr>
          <w:rFonts w:ascii="Times New Roman" w:hAnsi="Times New Roman"/>
          <w:sz w:val="24"/>
          <w:szCs w:val="24"/>
        </w:rPr>
        <w:t xml:space="preserve"> </w:t>
      </w:r>
      <w:r w:rsidR="00745F23">
        <w:rPr>
          <w:rFonts w:ascii="Times New Roman" w:hAnsi="Times New Roman"/>
          <w:sz w:val="24"/>
          <w:szCs w:val="24"/>
        </w:rPr>
        <w:t xml:space="preserve"> </w:t>
      </w:r>
      <w:r w:rsidR="00A359C5">
        <w:rPr>
          <w:rFonts w:ascii="Times New Roman" w:hAnsi="Times New Roman"/>
          <w:sz w:val="24"/>
          <w:szCs w:val="24"/>
        </w:rPr>
        <w:t xml:space="preserve"> </w:t>
      </w: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835EC6" w:rsidRPr="00963AB9" w:rsidRDefault="00835EC6" w:rsidP="00395E79">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TENDER DOCUMENT</w:t>
      </w:r>
    </w:p>
    <w:p w:rsidR="00835EC6" w:rsidRPr="00963AB9" w:rsidRDefault="00835EC6" w:rsidP="00395E79">
      <w:pPr>
        <w:widowControl w:val="0"/>
        <w:autoSpaceDE w:val="0"/>
        <w:autoSpaceDN w:val="0"/>
        <w:adjustRightInd w:val="0"/>
        <w:spacing w:after="0" w:line="300" w:lineRule="auto"/>
        <w:ind w:right="-360"/>
        <w:jc w:val="center"/>
        <w:rPr>
          <w:rFonts w:ascii="Times New Roman" w:hAnsi="Times New Roman"/>
          <w:sz w:val="24"/>
          <w:szCs w:val="24"/>
        </w:rPr>
      </w:pPr>
    </w:p>
    <w:p w:rsidR="00835EC6" w:rsidRPr="00963AB9" w:rsidRDefault="00835EC6" w:rsidP="00395E79">
      <w:pPr>
        <w:widowControl w:val="0"/>
        <w:autoSpaceDE w:val="0"/>
        <w:autoSpaceDN w:val="0"/>
        <w:adjustRightInd w:val="0"/>
        <w:spacing w:after="0" w:line="300" w:lineRule="auto"/>
        <w:ind w:right="-360"/>
        <w:jc w:val="center"/>
        <w:rPr>
          <w:rFonts w:ascii="Times New Roman" w:hAnsi="Times New Roman"/>
          <w:sz w:val="24"/>
          <w:szCs w:val="24"/>
        </w:rPr>
      </w:pPr>
    </w:p>
    <w:p w:rsidR="00835EC6" w:rsidRPr="00963AB9" w:rsidRDefault="00835EC6" w:rsidP="00395E79">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FOR</w:t>
      </w: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026F04" w:rsidRDefault="00E075E5" w:rsidP="00D24ACE">
      <w:pPr>
        <w:spacing w:after="0"/>
        <w:jc w:val="center"/>
        <w:rPr>
          <w:rFonts w:ascii="Times New Roman" w:hAnsi="Times New Roman"/>
          <w:b/>
          <w:sz w:val="32"/>
          <w:szCs w:val="32"/>
        </w:rPr>
      </w:pPr>
      <w:r>
        <w:rPr>
          <w:rFonts w:ascii="Times New Roman" w:hAnsi="Times New Roman"/>
          <w:b/>
          <w:sz w:val="32"/>
          <w:szCs w:val="32"/>
        </w:rPr>
        <w:t>REINFORCEMENT OF INFRASTRUCTURE</w:t>
      </w:r>
      <w:r w:rsidRPr="00026F04">
        <w:rPr>
          <w:rFonts w:ascii="Times New Roman" w:hAnsi="Times New Roman"/>
          <w:b/>
          <w:sz w:val="32"/>
          <w:szCs w:val="32"/>
        </w:rPr>
        <w:t xml:space="preserve"> </w:t>
      </w:r>
      <w:r w:rsidR="00026F04" w:rsidRPr="00026F04">
        <w:rPr>
          <w:rFonts w:ascii="Times New Roman" w:hAnsi="Times New Roman"/>
          <w:b/>
          <w:sz w:val="32"/>
          <w:szCs w:val="32"/>
        </w:rPr>
        <w:t xml:space="preserve">OF EXISTING </w:t>
      </w:r>
    </w:p>
    <w:p w:rsidR="00DD6116" w:rsidRPr="00026F04" w:rsidRDefault="00026F04" w:rsidP="00D24ACE">
      <w:pPr>
        <w:spacing w:after="0"/>
        <w:jc w:val="center"/>
        <w:rPr>
          <w:rFonts w:ascii="Times New Roman" w:hAnsi="Times New Roman"/>
          <w:b/>
          <w:sz w:val="32"/>
          <w:szCs w:val="32"/>
        </w:rPr>
      </w:pPr>
      <w:r w:rsidRPr="00026F04">
        <w:rPr>
          <w:rFonts w:ascii="Times New Roman" w:hAnsi="Times New Roman"/>
          <w:b/>
          <w:sz w:val="32"/>
          <w:szCs w:val="32"/>
        </w:rPr>
        <w:t xml:space="preserve">GREEN HOUSES </w:t>
      </w:r>
    </w:p>
    <w:p w:rsidR="00395E79" w:rsidRPr="00026F04" w:rsidRDefault="00DD6116" w:rsidP="00395E79">
      <w:pPr>
        <w:spacing w:after="0"/>
        <w:jc w:val="center"/>
        <w:rPr>
          <w:rFonts w:ascii="Times New Roman" w:hAnsi="Times New Roman"/>
          <w:b/>
          <w:sz w:val="28"/>
          <w:szCs w:val="28"/>
        </w:rPr>
      </w:pPr>
      <w:r w:rsidRPr="00026F04">
        <w:rPr>
          <w:rFonts w:ascii="Times New Roman" w:hAnsi="Times New Roman"/>
          <w:b/>
          <w:sz w:val="28"/>
          <w:szCs w:val="28"/>
        </w:rPr>
        <w:t xml:space="preserve"> </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395E79">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AT</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INTERNATIONAL CENTRE FOR GENETIC ENGINEERING &amp; BIOTECHNOLOGY (ICGEB)</w:t>
      </w: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proofErr w:type="spellStart"/>
      <w:r w:rsidRPr="00963AB9">
        <w:rPr>
          <w:rFonts w:ascii="Times New Roman" w:hAnsi="Times New Roman"/>
          <w:sz w:val="24"/>
          <w:szCs w:val="24"/>
        </w:rPr>
        <w:t>Aruna</w:t>
      </w:r>
      <w:proofErr w:type="spellEnd"/>
      <w:r w:rsidRPr="00963AB9">
        <w:rPr>
          <w:rFonts w:ascii="Times New Roman" w:hAnsi="Times New Roman"/>
          <w:sz w:val="24"/>
          <w:szCs w:val="24"/>
        </w:rPr>
        <w:t xml:space="preserve"> </w:t>
      </w:r>
      <w:proofErr w:type="spellStart"/>
      <w:r w:rsidRPr="00963AB9">
        <w:rPr>
          <w:rFonts w:ascii="Times New Roman" w:hAnsi="Times New Roman"/>
          <w:sz w:val="24"/>
          <w:szCs w:val="24"/>
        </w:rPr>
        <w:t>Asaf</w:t>
      </w:r>
      <w:proofErr w:type="spellEnd"/>
      <w:r w:rsidRPr="00963AB9">
        <w:rPr>
          <w:rFonts w:ascii="Times New Roman" w:hAnsi="Times New Roman"/>
          <w:sz w:val="24"/>
          <w:szCs w:val="24"/>
        </w:rPr>
        <w:t xml:space="preserve"> Ali </w:t>
      </w:r>
      <w:proofErr w:type="spellStart"/>
      <w:r w:rsidRPr="00963AB9">
        <w:rPr>
          <w:rFonts w:ascii="Times New Roman" w:hAnsi="Times New Roman"/>
          <w:sz w:val="24"/>
          <w:szCs w:val="24"/>
        </w:rPr>
        <w:t>Marg</w:t>
      </w:r>
      <w:proofErr w:type="spellEnd"/>
      <w:r w:rsidRPr="00963AB9">
        <w:rPr>
          <w:rFonts w:ascii="Times New Roman" w:hAnsi="Times New Roman"/>
          <w:sz w:val="24"/>
          <w:szCs w:val="24"/>
        </w:rPr>
        <w:t>, New Delhi – 110067</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 xml:space="preserve">Website: </w:t>
      </w:r>
      <w:hyperlink r:id="rId8" w:history="1">
        <w:r w:rsidRPr="00963AB9">
          <w:rPr>
            <w:rStyle w:val="Hyperlink"/>
            <w:rFonts w:ascii="Times New Roman" w:hAnsi="Times New Roman"/>
            <w:sz w:val="24"/>
            <w:szCs w:val="24"/>
          </w:rPr>
          <w:t>www.icgeb.res.in</w:t>
        </w:r>
      </w:hyperlink>
    </w:p>
    <w:p w:rsidR="00835EC6" w:rsidRPr="00963AB9" w:rsidRDefault="00835EC6" w:rsidP="00D459FB">
      <w:pPr>
        <w:widowControl w:val="0"/>
        <w:autoSpaceDE w:val="0"/>
        <w:autoSpaceDN w:val="0"/>
        <w:adjustRightInd w:val="0"/>
        <w:spacing w:after="0" w:line="300" w:lineRule="auto"/>
        <w:rPr>
          <w:rFonts w:ascii="Times New Roman" w:hAnsi="Times New Roman"/>
          <w:sz w:val="24"/>
          <w:szCs w:val="24"/>
        </w:rPr>
      </w:pPr>
    </w:p>
    <w:p w:rsidR="00F3263C" w:rsidRDefault="009C3F61" w:rsidP="00A30749">
      <w:pPr>
        <w:spacing w:after="0" w:line="300" w:lineRule="auto"/>
        <w:jc w:val="center"/>
        <w:rPr>
          <w:rFonts w:ascii="Times New Roman" w:hAnsi="Times New Roman"/>
          <w:sz w:val="24"/>
          <w:szCs w:val="24"/>
        </w:rPr>
      </w:pPr>
      <w:r w:rsidRPr="00963AB9">
        <w:rPr>
          <w:rFonts w:ascii="Times New Roman" w:hAnsi="Times New Roman"/>
          <w:sz w:val="24"/>
          <w:szCs w:val="24"/>
        </w:rPr>
        <w:br w:type="page"/>
      </w:r>
      <w:bookmarkStart w:id="0" w:name="page2"/>
      <w:bookmarkStart w:id="1" w:name="page3"/>
      <w:bookmarkEnd w:id="0"/>
      <w:bookmarkEnd w:id="1"/>
    </w:p>
    <w:p w:rsidR="00835EC6" w:rsidRPr="00963AB9" w:rsidRDefault="00F3263C" w:rsidP="00A5423A">
      <w:pPr>
        <w:spacing w:after="0" w:line="300" w:lineRule="auto"/>
        <w:jc w:val="center"/>
        <w:rPr>
          <w:rFonts w:ascii="Times New Roman" w:hAnsi="Times New Roman"/>
          <w:sz w:val="24"/>
          <w:szCs w:val="24"/>
        </w:rPr>
      </w:pPr>
      <w:r>
        <w:rPr>
          <w:rFonts w:ascii="Times New Roman" w:hAnsi="Times New Roman"/>
          <w:b/>
          <w:bCs/>
          <w:sz w:val="24"/>
          <w:szCs w:val="24"/>
          <w:u w:val="single"/>
        </w:rPr>
        <w:lastRenderedPageBreak/>
        <w:t>Notice Inviting T</w:t>
      </w:r>
      <w:r w:rsidR="00526B85">
        <w:rPr>
          <w:rFonts w:ascii="Times New Roman" w:hAnsi="Times New Roman"/>
          <w:b/>
          <w:bCs/>
          <w:sz w:val="24"/>
          <w:szCs w:val="24"/>
          <w:u w:val="single"/>
        </w:rPr>
        <w:t>ender (NIT) No: ICGEB/</w:t>
      </w:r>
      <w:r w:rsidR="00646723">
        <w:rPr>
          <w:rFonts w:ascii="Times New Roman" w:hAnsi="Times New Roman"/>
          <w:b/>
          <w:bCs/>
          <w:sz w:val="24"/>
          <w:szCs w:val="24"/>
          <w:u w:val="single"/>
        </w:rPr>
        <w:t>Green Houses</w:t>
      </w:r>
      <w:r w:rsidR="00526B85">
        <w:rPr>
          <w:rFonts w:ascii="Times New Roman" w:hAnsi="Times New Roman"/>
          <w:b/>
          <w:bCs/>
          <w:sz w:val="24"/>
          <w:szCs w:val="24"/>
          <w:u w:val="single"/>
        </w:rPr>
        <w:t>/201</w:t>
      </w:r>
      <w:r w:rsidR="00D24ACE">
        <w:rPr>
          <w:rFonts w:ascii="Times New Roman" w:hAnsi="Times New Roman"/>
          <w:b/>
          <w:bCs/>
          <w:sz w:val="24"/>
          <w:szCs w:val="24"/>
          <w:u w:val="single"/>
        </w:rPr>
        <w:t>8</w:t>
      </w:r>
    </w:p>
    <w:p w:rsidR="00A5423A" w:rsidRDefault="00A5423A" w:rsidP="00D459FB">
      <w:pPr>
        <w:pStyle w:val="ListParagraph"/>
        <w:spacing w:after="0" w:line="300" w:lineRule="auto"/>
        <w:ind w:left="0"/>
        <w:contextualSpacing w:val="0"/>
        <w:jc w:val="both"/>
        <w:rPr>
          <w:rFonts w:ascii="Times New Roman" w:hAnsi="Times New Roman"/>
          <w:b/>
          <w:bCs/>
          <w:sz w:val="24"/>
          <w:szCs w:val="24"/>
          <w:lang w:bidi="hi-IN"/>
        </w:rPr>
      </w:pPr>
    </w:p>
    <w:p w:rsidR="00A5423A" w:rsidRPr="00A5423A" w:rsidRDefault="00FC31D3" w:rsidP="007205FD">
      <w:pPr>
        <w:pStyle w:val="ListParagraph"/>
        <w:spacing w:after="0" w:line="300" w:lineRule="auto"/>
        <w:ind w:left="0"/>
        <w:contextualSpacing w:val="0"/>
        <w:jc w:val="center"/>
        <w:rPr>
          <w:rFonts w:ascii="Times New Roman" w:hAnsi="Times New Roman"/>
          <w:b/>
          <w:bCs/>
          <w:sz w:val="24"/>
          <w:szCs w:val="24"/>
          <w:lang w:bidi="hi-IN"/>
        </w:rPr>
      </w:pPr>
      <w:r w:rsidRPr="00963AB9">
        <w:rPr>
          <w:rFonts w:ascii="Times New Roman" w:hAnsi="Times New Roman"/>
          <w:b/>
          <w:bCs/>
          <w:sz w:val="24"/>
          <w:szCs w:val="24"/>
          <w:lang w:bidi="hi-IN"/>
        </w:rPr>
        <w:t>IMPORTANT INFORMATION</w:t>
      </w: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8"/>
        <w:gridCol w:w="6541"/>
      </w:tblGrid>
      <w:tr w:rsidR="007F33B7" w:rsidRPr="00963AB9" w:rsidTr="00D642E3">
        <w:tc>
          <w:tcPr>
            <w:tcW w:w="3498" w:type="dxa"/>
          </w:tcPr>
          <w:p w:rsidR="007F33B7" w:rsidRPr="00963AB9" w:rsidRDefault="007F33B7" w:rsidP="00D459FB">
            <w:pPr>
              <w:spacing w:after="0" w:line="300" w:lineRule="auto"/>
              <w:rPr>
                <w:rFonts w:ascii="Times New Roman" w:hAnsi="Times New Roman"/>
                <w:b/>
                <w:bCs/>
                <w:sz w:val="24"/>
                <w:szCs w:val="24"/>
                <w:lang w:bidi="hi-IN"/>
              </w:rPr>
            </w:pPr>
            <w:r>
              <w:rPr>
                <w:rFonts w:ascii="Times New Roman" w:hAnsi="Times New Roman"/>
                <w:b/>
                <w:bCs/>
                <w:sz w:val="24"/>
                <w:szCs w:val="24"/>
                <w:lang w:bidi="hi-IN"/>
              </w:rPr>
              <w:t>Name of the Work</w:t>
            </w:r>
          </w:p>
        </w:tc>
        <w:tc>
          <w:tcPr>
            <w:tcW w:w="6541" w:type="dxa"/>
          </w:tcPr>
          <w:p w:rsidR="00D642E3" w:rsidRPr="00A5423A" w:rsidRDefault="00E075E5" w:rsidP="00666FCB">
            <w:pPr>
              <w:spacing w:after="0" w:line="300" w:lineRule="auto"/>
              <w:jc w:val="both"/>
              <w:rPr>
                <w:rFonts w:ascii="Times New Roman" w:hAnsi="Times New Roman"/>
                <w:b/>
                <w:sz w:val="24"/>
                <w:szCs w:val="24"/>
                <w:lang w:bidi="hi-IN"/>
              </w:rPr>
            </w:pPr>
            <w:r w:rsidRPr="00E075E5">
              <w:rPr>
                <w:rFonts w:ascii="Times New Roman" w:hAnsi="Times New Roman"/>
                <w:sz w:val="24"/>
                <w:szCs w:val="24"/>
                <w:lang w:bidi="hi-IN"/>
              </w:rPr>
              <w:t>Reinforcement of infrastructure of existing green houses</w:t>
            </w:r>
            <w:r w:rsidR="00187763" w:rsidRPr="00E075E5">
              <w:rPr>
                <w:rFonts w:ascii="Times New Roman" w:hAnsi="Times New Roman"/>
                <w:sz w:val="24"/>
                <w:szCs w:val="24"/>
                <w:lang w:bidi="hi-IN"/>
              </w:rPr>
              <w:t>,</w:t>
            </w:r>
            <w:r w:rsidR="00187763">
              <w:rPr>
                <w:rFonts w:ascii="Times New Roman" w:hAnsi="Times New Roman"/>
                <w:sz w:val="24"/>
                <w:szCs w:val="24"/>
                <w:lang w:bidi="hi-IN"/>
              </w:rPr>
              <w:t xml:space="preserve"> </w:t>
            </w:r>
            <w:r w:rsidR="00666FCB">
              <w:rPr>
                <w:rFonts w:ascii="Times New Roman" w:hAnsi="Times New Roman"/>
                <w:sz w:val="24"/>
                <w:szCs w:val="24"/>
                <w:lang w:bidi="hi-IN"/>
              </w:rPr>
              <w:t>ICGEB Campus</w:t>
            </w:r>
          </w:p>
        </w:tc>
      </w:tr>
      <w:tr w:rsidR="00FC31D3" w:rsidRPr="00963AB9" w:rsidTr="00D642E3">
        <w:tc>
          <w:tcPr>
            <w:tcW w:w="3498"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Earnest Money Deposit (EMD)</w:t>
            </w:r>
          </w:p>
          <w:p w:rsidR="00FC31D3" w:rsidRPr="00963AB9" w:rsidRDefault="00FC31D3" w:rsidP="00D459FB">
            <w:pPr>
              <w:spacing w:after="0" w:line="300" w:lineRule="auto"/>
              <w:rPr>
                <w:rFonts w:ascii="Times New Roman" w:hAnsi="Times New Roman"/>
                <w:b/>
                <w:bCs/>
                <w:sz w:val="24"/>
                <w:szCs w:val="24"/>
                <w:lang w:bidi="hi-IN"/>
              </w:rPr>
            </w:pPr>
          </w:p>
        </w:tc>
        <w:tc>
          <w:tcPr>
            <w:tcW w:w="6541" w:type="dxa"/>
          </w:tcPr>
          <w:p w:rsidR="00D642E3" w:rsidRPr="00963AB9" w:rsidRDefault="00FC31D3" w:rsidP="00A5423A">
            <w:pPr>
              <w:spacing w:after="0" w:line="300" w:lineRule="auto"/>
              <w:jc w:val="both"/>
              <w:rPr>
                <w:rFonts w:ascii="Times New Roman" w:hAnsi="Times New Roman"/>
                <w:sz w:val="24"/>
                <w:szCs w:val="24"/>
                <w:lang w:bidi="hi-IN"/>
              </w:rPr>
            </w:pPr>
            <w:r w:rsidRPr="00666FCB">
              <w:rPr>
                <w:rFonts w:ascii="Times New Roman" w:hAnsi="Times New Roman"/>
                <w:b/>
                <w:sz w:val="24"/>
                <w:szCs w:val="24"/>
                <w:lang w:bidi="hi-IN"/>
              </w:rPr>
              <w:t>Rs.</w:t>
            </w:r>
            <w:r w:rsidR="00666FCB" w:rsidRPr="00666FCB">
              <w:rPr>
                <w:rFonts w:ascii="Times New Roman" w:hAnsi="Times New Roman"/>
                <w:b/>
                <w:sz w:val="24"/>
                <w:szCs w:val="24"/>
                <w:lang w:bidi="hi-IN"/>
              </w:rPr>
              <w:t xml:space="preserve"> </w:t>
            </w:r>
            <w:r w:rsidR="00A5423A">
              <w:rPr>
                <w:rFonts w:ascii="Times New Roman" w:hAnsi="Times New Roman"/>
                <w:b/>
                <w:sz w:val="24"/>
                <w:szCs w:val="24"/>
                <w:lang w:bidi="hi-IN"/>
              </w:rPr>
              <w:t>1,00,000/-</w:t>
            </w:r>
            <w:r w:rsidRPr="00963AB9">
              <w:rPr>
                <w:rFonts w:ascii="Times New Roman" w:hAnsi="Times New Roman"/>
                <w:sz w:val="24"/>
                <w:szCs w:val="24"/>
                <w:lang w:bidi="hi-IN"/>
              </w:rPr>
              <w:t xml:space="preserve"> (Rupees </w:t>
            </w:r>
            <w:r w:rsidR="00A5423A">
              <w:rPr>
                <w:rFonts w:ascii="Times New Roman" w:hAnsi="Times New Roman"/>
                <w:sz w:val="24"/>
                <w:szCs w:val="24"/>
                <w:lang w:bidi="hi-IN"/>
              </w:rPr>
              <w:t xml:space="preserve">one </w:t>
            </w:r>
            <w:proofErr w:type="spellStart"/>
            <w:r w:rsidR="00A5423A">
              <w:rPr>
                <w:rFonts w:ascii="Times New Roman" w:hAnsi="Times New Roman"/>
                <w:sz w:val="24"/>
                <w:szCs w:val="24"/>
                <w:lang w:bidi="hi-IN"/>
              </w:rPr>
              <w:t>lakh</w:t>
            </w:r>
            <w:proofErr w:type="spellEnd"/>
            <w:r w:rsidR="003C1CF5">
              <w:rPr>
                <w:rFonts w:ascii="Times New Roman" w:hAnsi="Times New Roman"/>
                <w:sz w:val="24"/>
                <w:szCs w:val="24"/>
                <w:lang w:bidi="hi-IN"/>
              </w:rPr>
              <w:t xml:space="preserve"> only</w:t>
            </w:r>
            <w:r w:rsidRPr="00963AB9">
              <w:rPr>
                <w:rFonts w:ascii="Times New Roman" w:hAnsi="Times New Roman"/>
                <w:sz w:val="24"/>
                <w:szCs w:val="24"/>
                <w:lang w:bidi="hi-IN"/>
              </w:rPr>
              <w:t>) in the form of a demand draft to be drawn in favo</w:t>
            </w:r>
            <w:r w:rsidR="005B1062" w:rsidRPr="00963AB9">
              <w:rPr>
                <w:rFonts w:ascii="Times New Roman" w:hAnsi="Times New Roman"/>
                <w:sz w:val="24"/>
                <w:szCs w:val="24"/>
                <w:lang w:bidi="hi-IN"/>
              </w:rPr>
              <w:t>u</w:t>
            </w:r>
            <w:r w:rsidRPr="00963AB9">
              <w:rPr>
                <w:rFonts w:ascii="Times New Roman" w:hAnsi="Times New Roman"/>
                <w:sz w:val="24"/>
                <w:szCs w:val="24"/>
                <w:lang w:bidi="hi-IN"/>
              </w:rPr>
              <w:t xml:space="preserve">r of </w:t>
            </w:r>
            <w:r w:rsidRPr="00963AB9">
              <w:rPr>
                <w:rFonts w:ascii="Times New Roman" w:hAnsi="Times New Roman"/>
                <w:b/>
                <w:sz w:val="24"/>
                <w:szCs w:val="24"/>
                <w:lang w:bidi="hi-IN"/>
              </w:rPr>
              <w:t>International Centre for Genetic Engineering &amp; Biotechnology payable at New Delhi</w:t>
            </w:r>
            <w:r w:rsidRPr="00963AB9">
              <w:rPr>
                <w:rFonts w:ascii="Times New Roman" w:hAnsi="Times New Roman"/>
                <w:sz w:val="24"/>
                <w:szCs w:val="24"/>
                <w:lang w:bidi="hi-IN"/>
              </w:rPr>
              <w:t>.</w:t>
            </w:r>
          </w:p>
        </w:tc>
      </w:tr>
      <w:tr w:rsidR="00FC31D3" w:rsidRPr="00963AB9" w:rsidTr="00D642E3">
        <w:tc>
          <w:tcPr>
            <w:tcW w:w="3498" w:type="dxa"/>
          </w:tcPr>
          <w:p w:rsidR="00FC31D3" w:rsidRPr="00963AB9" w:rsidRDefault="009C3F61"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 xml:space="preserve">Distribution </w:t>
            </w:r>
            <w:r w:rsidR="00FC31D3" w:rsidRPr="00963AB9">
              <w:rPr>
                <w:rFonts w:ascii="Times New Roman" w:hAnsi="Times New Roman"/>
                <w:b/>
                <w:bCs/>
                <w:sz w:val="24"/>
                <w:szCs w:val="24"/>
                <w:lang w:bidi="hi-IN"/>
              </w:rPr>
              <w:t>of Tender Document</w:t>
            </w:r>
          </w:p>
        </w:tc>
        <w:tc>
          <w:tcPr>
            <w:tcW w:w="6541" w:type="dxa"/>
          </w:tcPr>
          <w:p w:rsidR="00D642E3" w:rsidRPr="00963AB9" w:rsidRDefault="00431B4D" w:rsidP="007F33B7">
            <w:pPr>
              <w:spacing w:after="0" w:line="300" w:lineRule="auto"/>
              <w:jc w:val="both"/>
              <w:rPr>
                <w:rFonts w:ascii="Times New Roman" w:hAnsi="Times New Roman"/>
                <w:sz w:val="24"/>
                <w:szCs w:val="24"/>
                <w:lang w:bidi="hi-IN"/>
              </w:rPr>
            </w:pPr>
            <w:r>
              <w:rPr>
                <w:rFonts w:ascii="Times New Roman" w:hAnsi="Times New Roman"/>
                <w:sz w:val="24"/>
                <w:szCs w:val="24"/>
                <w:lang w:bidi="hi-IN"/>
              </w:rPr>
              <w:t>The tender document can be downloaded from the website and used for submission.</w:t>
            </w:r>
          </w:p>
        </w:tc>
      </w:tr>
      <w:tr w:rsidR="00FC31D3" w:rsidRPr="00963AB9" w:rsidTr="00D642E3">
        <w:tc>
          <w:tcPr>
            <w:tcW w:w="3498" w:type="dxa"/>
          </w:tcPr>
          <w:p w:rsidR="00FC31D3" w:rsidRPr="00963AB9" w:rsidRDefault="00901D09" w:rsidP="00D459FB">
            <w:pPr>
              <w:spacing w:after="0" w:line="300" w:lineRule="auto"/>
              <w:rPr>
                <w:rFonts w:ascii="Times New Roman" w:hAnsi="Times New Roman"/>
                <w:b/>
                <w:bCs/>
                <w:sz w:val="24"/>
                <w:szCs w:val="24"/>
                <w:lang w:bidi="hi-IN"/>
              </w:rPr>
            </w:pPr>
            <w:r>
              <w:rPr>
                <w:rFonts w:ascii="Times New Roman" w:hAnsi="Times New Roman"/>
                <w:b/>
                <w:bCs/>
                <w:sz w:val="24"/>
                <w:szCs w:val="24"/>
                <w:lang w:bidi="hi-IN"/>
              </w:rPr>
              <w:t>Site V</w:t>
            </w:r>
            <w:r w:rsidR="005B1062" w:rsidRPr="00963AB9">
              <w:rPr>
                <w:rFonts w:ascii="Times New Roman" w:hAnsi="Times New Roman"/>
                <w:b/>
                <w:bCs/>
                <w:sz w:val="24"/>
                <w:szCs w:val="24"/>
                <w:lang w:bidi="hi-IN"/>
              </w:rPr>
              <w:t>isit</w:t>
            </w:r>
          </w:p>
        </w:tc>
        <w:tc>
          <w:tcPr>
            <w:tcW w:w="6541" w:type="dxa"/>
          </w:tcPr>
          <w:p w:rsidR="00901D09" w:rsidRDefault="00901D09" w:rsidP="00901D09">
            <w:pPr>
              <w:pStyle w:val="BodyText"/>
              <w:spacing w:after="0" w:line="300" w:lineRule="auto"/>
              <w:jc w:val="both"/>
              <w:rPr>
                <w:rFonts w:ascii="Times New Roman" w:hAnsi="Times New Roman"/>
                <w:sz w:val="24"/>
                <w:szCs w:val="24"/>
              </w:rPr>
            </w:pPr>
            <w:r w:rsidRPr="00963AB9">
              <w:rPr>
                <w:rFonts w:ascii="Times New Roman" w:hAnsi="Times New Roman"/>
                <w:sz w:val="24"/>
                <w:szCs w:val="24"/>
              </w:rPr>
              <w:t>Interested Bidder</w:t>
            </w:r>
            <w:r w:rsidR="00FB62BD">
              <w:rPr>
                <w:rFonts w:ascii="Times New Roman" w:hAnsi="Times New Roman"/>
                <w:sz w:val="24"/>
                <w:szCs w:val="24"/>
              </w:rPr>
              <w:t>s</w:t>
            </w:r>
            <w:r w:rsidRPr="00963AB9">
              <w:rPr>
                <w:rFonts w:ascii="Times New Roman" w:hAnsi="Times New Roman"/>
                <w:sz w:val="24"/>
                <w:szCs w:val="24"/>
              </w:rPr>
              <w:t xml:space="preserve"> </w:t>
            </w:r>
            <w:r w:rsidR="00A5423A">
              <w:rPr>
                <w:rFonts w:ascii="Times New Roman" w:hAnsi="Times New Roman"/>
                <w:sz w:val="24"/>
                <w:szCs w:val="24"/>
              </w:rPr>
              <w:t>should</w:t>
            </w:r>
            <w:r w:rsidRPr="00963AB9">
              <w:rPr>
                <w:rFonts w:ascii="Times New Roman" w:hAnsi="Times New Roman"/>
                <w:sz w:val="24"/>
                <w:szCs w:val="24"/>
              </w:rPr>
              <w:t xml:space="preserve"> visit the </w:t>
            </w:r>
            <w:r w:rsidR="00A84A4A">
              <w:rPr>
                <w:rFonts w:ascii="Times New Roman" w:hAnsi="Times New Roman"/>
                <w:sz w:val="24"/>
                <w:szCs w:val="24"/>
              </w:rPr>
              <w:t>work site</w:t>
            </w:r>
            <w:r w:rsidRPr="00963AB9">
              <w:rPr>
                <w:rFonts w:ascii="Times New Roman" w:hAnsi="Times New Roman"/>
                <w:sz w:val="24"/>
                <w:szCs w:val="24"/>
              </w:rPr>
              <w:t xml:space="preserve"> </w:t>
            </w:r>
            <w:r w:rsidR="003A0A19">
              <w:rPr>
                <w:rFonts w:ascii="Times New Roman" w:hAnsi="Times New Roman"/>
                <w:sz w:val="24"/>
                <w:szCs w:val="24"/>
              </w:rPr>
              <w:t xml:space="preserve">prior to </w:t>
            </w:r>
            <w:r w:rsidR="003C1CF5">
              <w:rPr>
                <w:rFonts w:ascii="Times New Roman" w:hAnsi="Times New Roman"/>
                <w:sz w:val="24"/>
                <w:szCs w:val="24"/>
              </w:rPr>
              <w:t>submission of quotes</w:t>
            </w:r>
            <w:r w:rsidR="00666FCB">
              <w:rPr>
                <w:rFonts w:ascii="Times New Roman" w:hAnsi="Times New Roman"/>
                <w:sz w:val="24"/>
                <w:szCs w:val="24"/>
              </w:rPr>
              <w:t>.</w:t>
            </w:r>
          </w:p>
          <w:p w:rsidR="00D642E3" w:rsidRPr="00963AB9" w:rsidRDefault="00901D09" w:rsidP="00901D09">
            <w:pPr>
              <w:pStyle w:val="BodyText"/>
              <w:spacing w:after="0" w:line="300" w:lineRule="auto"/>
              <w:jc w:val="both"/>
              <w:rPr>
                <w:rFonts w:ascii="Times New Roman" w:hAnsi="Times New Roman"/>
                <w:sz w:val="24"/>
                <w:szCs w:val="24"/>
              </w:rPr>
            </w:pPr>
            <w:r w:rsidRPr="00963AB9">
              <w:rPr>
                <w:rFonts w:ascii="Times New Roman" w:hAnsi="Times New Roman"/>
                <w:sz w:val="24"/>
                <w:szCs w:val="24"/>
              </w:rPr>
              <w:t xml:space="preserve">For site visit, please contact Ms. Gita Prakash, Component Manager, </w:t>
            </w:r>
            <w:proofErr w:type="gramStart"/>
            <w:r w:rsidRPr="00963AB9">
              <w:rPr>
                <w:rFonts w:ascii="Times New Roman" w:hAnsi="Times New Roman"/>
                <w:sz w:val="24"/>
                <w:szCs w:val="24"/>
              </w:rPr>
              <w:t>Tel</w:t>
            </w:r>
            <w:proofErr w:type="gramEnd"/>
            <w:r w:rsidRPr="00963AB9">
              <w:rPr>
                <w:rFonts w:ascii="Times New Roman" w:hAnsi="Times New Roman"/>
                <w:sz w:val="24"/>
                <w:szCs w:val="24"/>
              </w:rPr>
              <w:t>: 26741358, 26742357 on any working day (Monday to Friday) between 10:00 to 17:00 hours</w:t>
            </w:r>
            <w:r>
              <w:rPr>
                <w:rFonts w:ascii="Times New Roman" w:hAnsi="Times New Roman"/>
                <w:sz w:val="24"/>
                <w:szCs w:val="24"/>
              </w:rPr>
              <w:t>.</w:t>
            </w:r>
          </w:p>
        </w:tc>
      </w:tr>
      <w:tr w:rsidR="00B31701" w:rsidRPr="00963AB9" w:rsidTr="005F2D89">
        <w:tc>
          <w:tcPr>
            <w:tcW w:w="3498" w:type="dxa"/>
          </w:tcPr>
          <w:p w:rsidR="00B31701" w:rsidRPr="00963AB9" w:rsidRDefault="00B31701" w:rsidP="00FF7B2D">
            <w:pPr>
              <w:spacing w:after="0" w:line="300" w:lineRule="auto"/>
              <w:rPr>
                <w:rFonts w:ascii="Times New Roman" w:hAnsi="Times New Roman"/>
                <w:b/>
                <w:bCs/>
                <w:sz w:val="24"/>
                <w:szCs w:val="24"/>
                <w:lang w:bidi="hi-IN"/>
              </w:rPr>
            </w:pPr>
            <w:r>
              <w:rPr>
                <w:rFonts w:ascii="Times New Roman" w:hAnsi="Times New Roman"/>
                <w:b/>
                <w:bCs/>
                <w:sz w:val="24"/>
                <w:szCs w:val="24"/>
                <w:lang w:bidi="hi-IN"/>
              </w:rPr>
              <w:t>Pre-Bid Meeting</w:t>
            </w:r>
          </w:p>
        </w:tc>
        <w:tc>
          <w:tcPr>
            <w:tcW w:w="6541" w:type="dxa"/>
            <w:vAlign w:val="bottom"/>
          </w:tcPr>
          <w:p w:rsidR="00B31701" w:rsidRDefault="00C97541" w:rsidP="00FF7B2D">
            <w:pPr>
              <w:spacing w:after="0" w:line="300" w:lineRule="auto"/>
              <w:jc w:val="both"/>
              <w:rPr>
                <w:rFonts w:ascii="Times New Roman" w:hAnsi="Times New Roman"/>
                <w:sz w:val="24"/>
                <w:szCs w:val="24"/>
                <w:lang w:bidi="hi-IN"/>
              </w:rPr>
            </w:pPr>
            <w:r>
              <w:rPr>
                <w:rFonts w:ascii="Times New Roman" w:hAnsi="Times New Roman"/>
                <w:sz w:val="24"/>
                <w:szCs w:val="24"/>
                <w:lang w:bidi="hi-IN"/>
              </w:rPr>
              <w:t>13</w:t>
            </w:r>
            <w:r w:rsidR="00B31701">
              <w:rPr>
                <w:rFonts w:ascii="Times New Roman" w:hAnsi="Times New Roman"/>
                <w:sz w:val="24"/>
                <w:szCs w:val="24"/>
                <w:lang w:bidi="hi-IN"/>
              </w:rPr>
              <w:t xml:space="preserve">.12.18 at 11.00 a.m. at ICGEB, </w:t>
            </w:r>
            <w:proofErr w:type="spellStart"/>
            <w:r w:rsidR="00B31701">
              <w:rPr>
                <w:rFonts w:ascii="Times New Roman" w:hAnsi="Times New Roman"/>
                <w:sz w:val="24"/>
                <w:szCs w:val="24"/>
                <w:lang w:bidi="hi-IN"/>
              </w:rPr>
              <w:t>Aruna</w:t>
            </w:r>
            <w:proofErr w:type="spellEnd"/>
            <w:r w:rsidR="00B31701">
              <w:rPr>
                <w:rFonts w:ascii="Times New Roman" w:hAnsi="Times New Roman"/>
                <w:sz w:val="24"/>
                <w:szCs w:val="24"/>
                <w:lang w:bidi="hi-IN"/>
              </w:rPr>
              <w:t xml:space="preserve"> </w:t>
            </w:r>
            <w:proofErr w:type="spellStart"/>
            <w:r w:rsidR="00B31701">
              <w:rPr>
                <w:rFonts w:ascii="Times New Roman" w:hAnsi="Times New Roman"/>
                <w:sz w:val="24"/>
                <w:szCs w:val="24"/>
                <w:lang w:bidi="hi-IN"/>
              </w:rPr>
              <w:t>Asaf</w:t>
            </w:r>
            <w:proofErr w:type="spellEnd"/>
            <w:r w:rsidR="00B31701">
              <w:rPr>
                <w:rFonts w:ascii="Times New Roman" w:hAnsi="Times New Roman"/>
                <w:sz w:val="24"/>
                <w:szCs w:val="24"/>
                <w:lang w:bidi="hi-IN"/>
              </w:rPr>
              <w:t xml:space="preserve"> Ali </w:t>
            </w:r>
            <w:proofErr w:type="spellStart"/>
            <w:r w:rsidR="00B31701">
              <w:rPr>
                <w:rFonts w:ascii="Times New Roman" w:hAnsi="Times New Roman"/>
                <w:sz w:val="24"/>
                <w:szCs w:val="24"/>
                <w:lang w:bidi="hi-IN"/>
              </w:rPr>
              <w:t>Marg</w:t>
            </w:r>
            <w:proofErr w:type="spellEnd"/>
            <w:r w:rsidR="00B31701">
              <w:rPr>
                <w:rFonts w:ascii="Times New Roman" w:hAnsi="Times New Roman"/>
                <w:sz w:val="24"/>
                <w:szCs w:val="24"/>
                <w:lang w:bidi="hi-IN"/>
              </w:rPr>
              <w:t>, New Delhi.</w:t>
            </w:r>
          </w:p>
        </w:tc>
      </w:tr>
      <w:tr w:rsidR="00FC31D3" w:rsidRPr="00963AB9" w:rsidTr="00D642E3">
        <w:tc>
          <w:tcPr>
            <w:tcW w:w="3498" w:type="dxa"/>
          </w:tcPr>
          <w:p w:rsidR="00FC31D3" w:rsidRPr="00963AB9" w:rsidRDefault="00B31701" w:rsidP="00D459FB">
            <w:pPr>
              <w:spacing w:after="0" w:line="300" w:lineRule="auto"/>
              <w:rPr>
                <w:rFonts w:ascii="Times New Roman" w:hAnsi="Times New Roman"/>
                <w:b/>
                <w:bCs/>
                <w:sz w:val="24"/>
                <w:szCs w:val="24"/>
                <w:lang w:bidi="hi-IN"/>
              </w:rPr>
            </w:pPr>
            <w:r>
              <w:rPr>
                <w:rFonts w:ascii="Times New Roman" w:hAnsi="Times New Roman"/>
                <w:b/>
                <w:bCs/>
                <w:sz w:val="24"/>
                <w:szCs w:val="24"/>
                <w:lang w:bidi="hi-IN"/>
              </w:rPr>
              <w:t>Last d</w:t>
            </w:r>
            <w:r w:rsidR="00FC31D3" w:rsidRPr="00963AB9">
              <w:rPr>
                <w:rFonts w:ascii="Times New Roman" w:hAnsi="Times New Roman"/>
                <w:b/>
                <w:bCs/>
                <w:sz w:val="24"/>
                <w:szCs w:val="24"/>
                <w:lang w:bidi="hi-IN"/>
              </w:rPr>
              <w:t>ate and time for Bid Submission</w:t>
            </w:r>
          </w:p>
        </w:tc>
        <w:tc>
          <w:tcPr>
            <w:tcW w:w="6541" w:type="dxa"/>
          </w:tcPr>
          <w:p w:rsidR="009C3F61" w:rsidRPr="00963AB9" w:rsidRDefault="007205FD" w:rsidP="00D459FB">
            <w:pPr>
              <w:spacing w:after="0" w:line="300" w:lineRule="auto"/>
              <w:jc w:val="both"/>
              <w:rPr>
                <w:rFonts w:ascii="Times New Roman" w:hAnsi="Times New Roman"/>
                <w:sz w:val="24"/>
                <w:szCs w:val="24"/>
                <w:lang w:bidi="hi-IN"/>
              </w:rPr>
            </w:pPr>
            <w:r>
              <w:rPr>
                <w:rFonts w:ascii="Times New Roman" w:hAnsi="Times New Roman"/>
                <w:sz w:val="24"/>
                <w:szCs w:val="24"/>
                <w:lang w:bidi="hi-IN"/>
              </w:rPr>
              <w:t>2</w:t>
            </w:r>
            <w:r w:rsidR="00350FFD">
              <w:rPr>
                <w:rFonts w:ascii="Times New Roman" w:hAnsi="Times New Roman"/>
                <w:sz w:val="24"/>
                <w:szCs w:val="24"/>
                <w:lang w:bidi="hi-IN"/>
              </w:rPr>
              <w:t>6</w:t>
            </w:r>
            <w:r w:rsidR="00A5423A" w:rsidRPr="00A5423A">
              <w:rPr>
                <w:rFonts w:ascii="Times New Roman" w:hAnsi="Times New Roman"/>
                <w:sz w:val="24"/>
                <w:szCs w:val="24"/>
                <w:vertAlign w:val="superscript"/>
                <w:lang w:bidi="hi-IN"/>
              </w:rPr>
              <w:t>th</w:t>
            </w:r>
            <w:r w:rsidR="00A5423A">
              <w:rPr>
                <w:rFonts w:ascii="Times New Roman" w:hAnsi="Times New Roman"/>
                <w:sz w:val="24"/>
                <w:szCs w:val="24"/>
                <w:lang w:bidi="hi-IN"/>
              </w:rPr>
              <w:t xml:space="preserve"> December</w:t>
            </w:r>
            <w:r w:rsidR="00350FFD">
              <w:rPr>
                <w:rFonts w:ascii="Times New Roman" w:hAnsi="Times New Roman"/>
                <w:sz w:val="24"/>
                <w:szCs w:val="24"/>
                <w:lang w:bidi="hi-IN"/>
              </w:rPr>
              <w:t>, 2018</w:t>
            </w:r>
            <w:r w:rsidR="009C3F61" w:rsidRPr="00963AB9">
              <w:rPr>
                <w:rFonts w:ascii="Times New Roman" w:hAnsi="Times New Roman"/>
                <w:sz w:val="24"/>
                <w:szCs w:val="24"/>
                <w:lang w:bidi="hi-IN"/>
              </w:rPr>
              <w:t xml:space="preserve"> </w:t>
            </w:r>
            <w:r w:rsidR="007F33B7">
              <w:rPr>
                <w:rFonts w:ascii="Times New Roman" w:hAnsi="Times New Roman"/>
                <w:sz w:val="24"/>
                <w:szCs w:val="24"/>
                <w:lang w:bidi="hi-IN"/>
              </w:rPr>
              <w:t>on or before 15</w:t>
            </w:r>
            <w:r w:rsidR="0007510F" w:rsidRPr="00963AB9">
              <w:rPr>
                <w:rFonts w:ascii="Times New Roman" w:hAnsi="Times New Roman"/>
                <w:sz w:val="24"/>
                <w:szCs w:val="24"/>
                <w:lang w:bidi="hi-IN"/>
              </w:rPr>
              <w:t>00 hours</w:t>
            </w:r>
          </w:p>
          <w:p w:rsidR="00D642E3" w:rsidRPr="00B757D3" w:rsidRDefault="003D1A7E" w:rsidP="00D459FB">
            <w:pPr>
              <w:spacing w:after="0" w:line="300" w:lineRule="auto"/>
              <w:jc w:val="both"/>
              <w:rPr>
                <w:rFonts w:ascii="Times New Roman" w:hAnsi="Times New Roman"/>
                <w:b/>
                <w:sz w:val="24"/>
                <w:szCs w:val="24"/>
                <w:lang w:bidi="hi-IN"/>
              </w:rPr>
            </w:pPr>
            <w:r w:rsidRPr="00B757D3">
              <w:rPr>
                <w:rFonts w:ascii="Times New Roman" w:hAnsi="Times New Roman"/>
                <w:b/>
                <w:sz w:val="24"/>
                <w:szCs w:val="24"/>
                <w:lang w:bidi="hi-IN"/>
              </w:rPr>
              <w:t>(Bid</w:t>
            </w:r>
            <w:r w:rsidR="00184511" w:rsidRPr="00B757D3">
              <w:rPr>
                <w:rFonts w:ascii="Times New Roman" w:hAnsi="Times New Roman"/>
                <w:b/>
                <w:sz w:val="24"/>
                <w:szCs w:val="24"/>
                <w:lang w:bidi="hi-IN"/>
              </w:rPr>
              <w:t>s</w:t>
            </w:r>
            <w:r w:rsidRPr="00B757D3">
              <w:rPr>
                <w:rFonts w:ascii="Times New Roman" w:hAnsi="Times New Roman"/>
                <w:b/>
                <w:sz w:val="24"/>
                <w:szCs w:val="24"/>
                <w:lang w:bidi="hi-IN"/>
              </w:rPr>
              <w:t xml:space="preserve"> received after this date </w:t>
            </w:r>
            <w:r w:rsidR="00800142" w:rsidRPr="00B757D3">
              <w:rPr>
                <w:rFonts w:ascii="Times New Roman" w:hAnsi="Times New Roman"/>
                <w:b/>
                <w:sz w:val="24"/>
                <w:szCs w:val="24"/>
                <w:lang w:bidi="hi-IN"/>
              </w:rPr>
              <w:t xml:space="preserve">and time </w:t>
            </w:r>
            <w:r w:rsidRPr="00B757D3">
              <w:rPr>
                <w:rFonts w:ascii="Times New Roman" w:hAnsi="Times New Roman"/>
                <w:b/>
                <w:sz w:val="24"/>
                <w:szCs w:val="24"/>
                <w:lang w:bidi="hi-IN"/>
              </w:rPr>
              <w:t>will not be accepted)</w:t>
            </w:r>
          </w:p>
        </w:tc>
      </w:tr>
      <w:tr w:rsidR="00A5423A" w:rsidRPr="00963AB9" w:rsidTr="00110E96">
        <w:tc>
          <w:tcPr>
            <w:tcW w:w="3498" w:type="dxa"/>
          </w:tcPr>
          <w:p w:rsidR="00A5423A" w:rsidRPr="00963AB9" w:rsidRDefault="00A5423A" w:rsidP="00BD006E">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 xml:space="preserve">Date, Time &amp; Place  of opening of </w:t>
            </w:r>
            <w:r>
              <w:rPr>
                <w:rFonts w:ascii="Times New Roman" w:hAnsi="Times New Roman"/>
                <w:b/>
                <w:bCs/>
                <w:sz w:val="24"/>
                <w:szCs w:val="24"/>
                <w:lang w:bidi="hi-IN"/>
              </w:rPr>
              <w:t xml:space="preserve">the </w:t>
            </w:r>
            <w:r w:rsidRPr="00963AB9">
              <w:rPr>
                <w:rFonts w:ascii="Times New Roman" w:hAnsi="Times New Roman"/>
                <w:b/>
                <w:bCs/>
                <w:sz w:val="24"/>
                <w:szCs w:val="24"/>
                <w:lang w:bidi="hi-IN"/>
              </w:rPr>
              <w:t>Technical Bid</w:t>
            </w:r>
            <w:r>
              <w:rPr>
                <w:rFonts w:ascii="Times New Roman" w:hAnsi="Times New Roman"/>
                <w:b/>
                <w:bCs/>
                <w:sz w:val="24"/>
                <w:szCs w:val="24"/>
                <w:lang w:bidi="hi-IN"/>
              </w:rPr>
              <w:t xml:space="preserve"> (Part – A)</w:t>
            </w:r>
          </w:p>
        </w:tc>
        <w:tc>
          <w:tcPr>
            <w:tcW w:w="6541" w:type="dxa"/>
            <w:vAlign w:val="bottom"/>
          </w:tcPr>
          <w:p w:rsidR="00A5423A" w:rsidRPr="00963AB9" w:rsidRDefault="00350FFD" w:rsidP="00BD006E">
            <w:pPr>
              <w:spacing w:after="0" w:line="300" w:lineRule="auto"/>
              <w:jc w:val="both"/>
              <w:rPr>
                <w:rFonts w:ascii="Times New Roman" w:hAnsi="Times New Roman"/>
                <w:sz w:val="24"/>
                <w:szCs w:val="24"/>
                <w:lang w:bidi="hi-IN"/>
              </w:rPr>
            </w:pPr>
            <w:r>
              <w:rPr>
                <w:rFonts w:ascii="Times New Roman" w:hAnsi="Times New Roman"/>
                <w:sz w:val="24"/>
                <w:szCs w:val="24"/>
                <w:lang w:bidi="hi-IN"/>
              </w:rPr>
              <w:t>26</w:t>
            </w:r>
            <w:r w:rsidRPr="00350FFD">
              <w:rPr>
                <w:rFonts w:ascii="Times New Roman" w:hAnsi="Times New Roman"/>
                <w:sz w:val="24"/>
                <w:szCs w:val="24"/>
                <w:vertAlign w:val="superscript"/>
                <w:lang w:bidi="hi-IN"/>
              </w:rPr>
              <w:t>th</w:t>
            </w:r>
            <w:r>
              <w:rPr>
                <w:rFonts w:ascii="Times New Roman" w:hAnsi="Times New Roman"/>
                <w:sz w:val="24"/>
                <w:szCs w:val="24"/>
                <w:lang w:bidi="hi-IN"/>
              </w:rPr>
              <w:t xml:space="preserve"> December, 2018 at 1530 hrs.</w:t>
            </w:r>
          </w:p>
          <w:p w:rsidR="00A5423A" w:rsidRPr="00963AB9" w:rsidRDefault="00A5423A" w:rsidP="00BD006E">
            <w:pPr>
              <w:spacing w:after="0" w:line="300" w:lineRule="auto"/>
              <w:jc w:val="both"/>
              <w:rPr>
                <w:rFonts w:ascii="Times New Roman" w:hAnsi="Times New Roman"/>
                <w:sz w:val="24"/>
                <w:szCs w:val="24"/>
                <w:lang w:bidi="hi-IN"/>
              </w:rPr>
            </w:pPr>
            <w:r w:rsidRPr="00963AB9">
              <w:rPr>
                <w:rFonts w:ascii="Times New Roman" w:hAnsi="Times New Roman"/>
                <w:sz w:val="24"/>
                <w:szCs w:val="24"/>
                <w:lang w:bidi="hi-IN"/>
              </w:rPr>
              <w:t>Place: International Centre for Genetic Engineering &amp; Biotechnology</w:t>
            </w:r>
            <w:r>
              <w:rPr>
                <w:rFonts w:ascii="Times New Roman" w:hAnsi="Times New Roman"/>
                <w:sz w:val="24"/>
                <w:szCs w:val="24"/>
                <w:lang w:bidi="hi-IN"/>
              </w:rPr>
              <w:t xml:space="preserve"> (ICGEB)</w:t>
            </w:r>
            <w:r w:rsidRPr="00963AB9">
              <w:rPr>
                <w:rFonts w:ascii="Times New Roman" w:hAnsi="Times New Roman"/>
                <w:sz w:val="24"/>
                <w:szCs w:val="24"/>
                <w:lang w:bidi="hi-IN"/>
              </w:rPr>
              <w:t xml:space="preserve">, </w:t>
            </w:r>
            <w:proofErr w:type="spellStart"/>
            <w:r w:rsidRPr="00963AB9">
              <w:rPr>
                <w:rFonts w:ascii="Times New Roman" w:hAnsi="Times New Roman"/>
                <w:sz w:val="24"/>
                <w:szCs w:val="24"/>
                <w:lang w:bidi="hi-IN"/>
              </w:rPr>
              <w:t>Aruna</w:t>
            </w:r>
            <w:proofErr w:type="spellEnd"/>
            <w:r w:rsidRPr="00963AB9">
              <w:rPr>
                <w:rFonts w:ascii="Times New Roman" w:hAnsi="Times New Roman"/>
                <w:sz w:val="24"/>
                <w:szCs w:val="24"/>
                <w:lang w:bidi="hi-IN"/>
              </w:rPr>
              <w:t xml:space="preserve"> </w:t>
            </w:r>
            <w:proofErr w:type="spellStart"/>
            <w:r w:rsidRPr="00963AB9">
              <w:rPr>
                <w:rFonts w:ascii="Times New Roman" w:hAnsi="Times New Roman"/>
                <w:sz w:val="24"/>
                <w:szCs w:val="24"/>
                <w:lang w:bidi="hi-IN"/>
              </w:rPr>
              <w:t>Asaf</w:t>
            </w:r>
            <w:proofErr w:type="spellEnd"/>
            <w:r w:rsidRPr="00963AB9">
              <w:rPr>
                <w:rFonts w:ascii="Times New Roman" w:hAnsi="Times New Roman"/>
                <w:sz w:val="24"/>
                <w:szCs w:val="24"/>
                <w:lang w:bidi="hi-IN"/>
              </w:rPr>
              <w:t xml:space="preserve"> Ali </w:t>
            </w:r>
            <w:proofErr w:type="spellStart"/>
            <w:r w:rsidRPr="00963AB9">
              <w:rPr>
                <w:rFonts w:ascii="Times New Roman" w:hAnsi="Times New Roman"/>
                <w:sz w:val="24"/>
                <w:szCs w:val="24"/>
                <w:lang w:bidi="hi-IN"/>
              </w:rPr>
              <w:t>Marg</w:t>
            </w:r>
            <w:proofErr w:type="spellEnd"/>
            <w:r w:rsidRPr="00963AB9">
              <w:rPr>
                <w:rFonts w:ascii="Times New Roman" w:hAnsi="Times New Roman"/>
                <w:sz w:val="24"/>
                <w:szCs w:val="24"/>
                <w:lang w:bidi="hi-IN"/>
              </w:rPr>
              <w:t>, New Delhi – 110067.</w:t>
            </w:r>
          </w:p>
        </w:tc>
      </w:tr>
      <w:tr w:rsidR="00A5423A" w:rsidRPr="00963AB9" w:rsidTr="00D642E3">
        <w:tc>
          <w:tcPr>
            <w:tcW w:w="3498" w:type="dxa"/>
          </w:tcPr>
          <w:p w:rsidR="00A5423A" w:rsidRPr="00963AB9" w:rsidRDefault="00A5423A" w:rsidP="00BD006E">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 xml:space="preserve">Date, Time &amp; Place  of opening of </w:t>
            </w:r>
            <w:r>
              <w:rPr>
                <w:rFonts w:ascii="Times New Roman" w:hAnsi="Times New Roman"/>
                <w:b/>
                <w:bCs/>
                <w:sz w:val="24"/>
                <w:szCs w:val="24"/>
                <w:lang w:bidi="hi-IN"/>
              </w:rPr>
              <w:t xml:space="preserve">the </w:t>
            </w:r>
            <w:r w:rsidRPr="00963AB9">
              <w:rPr>
                <w:rFonts w:ascii="Times New Roman" w:hAnsi="Times New Roman"/>
                <w:b/>
                <w:bCs/>
                <w:sz w:val="24"/>
                <w:szCs w:val="24"/>
                <w:lang w:bidi="hi-IN"/>
              </w:rPr>
              <w:t>Financial Bid</w:t>
            </w:r>
            <w:r w:rsidR="00664ED8">
              <w:rPr>
                <w:rFonts w:ascii="Times New Roman" w:hAnsi="Times New Roman"/>
                <w:b/>
                <w:bCs/>
                <w:sz w:val="24"/>
                <w:szCs w:val="24"/>
                <w:lang w:bidi="hi-IN"/>
              </w:rPr>
              <w:t xml:space="preserve"> (Part – B)</w:t>
            </w:r>
          </w:p>
        </w:tc>
        <w:tc>
          <w:tcPr>
            <w:tcW w:w="6541" w:type="dxa"/>
          </w:tcPr>
          <w:p w:rsidR="00A5423A" w:rsidRDefault="00A5423A" w:rsidP="00BD006E">
            <w:pPr>
              <w:spacing w:after="0" w:line="300" w:lineRule="auto"/>
              <w:jc w:val="both"/>
              <w:rPr>
                <w:rFonts w:ascii="Times New Roman" w:hAnsi="Times New Roman"/>
                <w:sz w:val="24"/>
                <w:szCs w:val="24"/>
                <w:lang w:bidi="hi-IN"/>
              </w:rPr>
            </w:pPr>
            <w:r>
              <w:rPr>
                <w:rFonts w:ascii="Times New Roman" w:hAnsi="Times New Roman"/>
                <w:sz w:val="24"/>
                <w:szCs w:val="24"/>
                <w:lang w:bidi="hi-IN"/>
              </w:rPr>
              <w:t>Time and date t</w:t>
            </w:r>
            <w:r w:rsidRPr="00963AB9">
              <w:rPr>
                <w:rFonts w:ascii="Times New Roman" w:hAnsi="Times New Roman"/>
                <w:sz w:val="24"/>
                <w:szCs w:val="24"/>
                <w:lang w:bidi="hi-IN"/>
              </w:rPr>
              <w:t xml:space="preserve">o be informed </w:t>
            </w:r>
            <w:r>
              <w:rPr>
                <w:rFonts w:ascii="Times New Roman" w:hAnsi="Times New Roman"/>
                <w:sz w:val="24"/>
                <w:szCs w:val="24"/>
                <w:lang w:bidi="hi-IN"/>
              </w:rPr>
              <w:t xml:space="preserve">at a later date only to the technically qualified bidders </w:t>
            </w:r>
            <w:r w:rsidRPr="00963AB9">
              <w:rPr>
                <w:rFonts w:ascii="Times New Roman" w:hAnsi="Times New Roman"/>
                <w:sz w:val="24"/>
                <w:szCs w:val="24"/>
                <w:lang w:bidi="hi-IN"/>
              </w:rPr>
              <w:t>through e-mail and</w:t>
            </w:r>
            <w:r>
              <w:rPr>
                <w:rFonts w:ascii="Times New Roman" w:hAnsi="Times New Roman"/>
                <w:sz w:val="24"/>
                <w:szCs w:val="24"/>
                <w:lang w:bidi="hi-IN"/>
              </w:rPr>
              <w:t xml:space="preserve"> or</w:t>
            </w:r>
            <w:r w:rsidRPr="00963AB9">
              <w:rPr>
                <w:rFonts w:ascii="Times New Roman" w:hAnsi="Times New Roman"/>
                <w:sz w:val="24"/>
                <w:szCs w:val="24"/>
                <w:lang w:bidi="hi-IN"/>
              </w:rPr>
              <w:t xml:space="preserve"> telephone</w:t>
            </w:r>
            <w:r>
              <w:rPr>
                <w:rFonts w:ascii="Times New Roman" w:hAnsi="Times New Roman"/>
                <w:sz w:val="24"/>
                <w:szCs w:val="24"/>
                <w:lang w:bidi="hi-IN"/>
              </w:rPr>
              <w:t>.</w:t>
            </w:r>
          </w:p>
          <w:p w:rsidR="00A5423A" w:rsidRPr="00963AB9" w:rsidRDefault="00A5423A" w:rsidP="00BD006E">
            <w:pPr>
              <w:spacing w:after="0" w:line="300" w:lineRule="auto"/>
              <w:jc w:val="both"/>
              <w:rPr>
                <w:rFonts w:ascii="Times New Roman" w:hAnsi="Times New Roman"/>
                <w:sz w:val="24"/>
                <w:szCs w:val="24"/>
              </w:rPr>
            </w:pPr>
            <w:r w:rsidRPr="00963AB9">
              <w:rPr>
                <w:rFonts w:ascii="Times New Roman" w:hAnsi="Times New Roman"/>
                <w:sz w:val="24"/>
                <w:szCs w:val="24"/>
                <w:lang w:bidi="hi-IN"/>
              </w:rPr>
              <w:t>Place: International Centre for Genetic Engineering &amp; Biotechnology</w:t>
            </w:r>
            <w:r>
              <w:rPr>
                <w:rFonts w:ascii="Times New Roman" w:hAnsi="Times New Roman"/>
                <w:sz w:val="24"/>
                <w:szCs w:val="24"/>
                <w:lang w:bidi="hi-IN"/>
              </w:rPr>
              <w:t xml:space="preserve"> (ICGEB)</w:t>
            </w:r>
            <w:r w:rsidRPr="00963AB9">
              <w:rPr>
                <w:rFonts w:ascii="Times New Roman" w:hAnsi="Times New Roman"/>
                <w:sz w:val="24"/>
                <w:szCs w:val="24"/>
                <w:lang w:bidi="hi-IN"/>
              </w:rPr>
              <w:t xml:space="preserve">, </w:t>
            </w:r>
            <w:proofErr w:type="spellStart"/>
            <w:r w:rsidRPr="00963AB9">
              <w:rPr>
                <w:rFonts w:ascii="Times New Roman" w:hAnsi="Times New Roman"/>
                <w:sz w:val="24"/>
                <w:szCs w:val="24"/>
                <w:lang w:bidi="hi-IN"/>
              </w:rPr>
              <w:t>Aruna</w:t>
            </w:r>
            <w:proofErr w:type="spellEnd"/>
            <w:r w:rsidRPr="00963AB9">
              <w:rPr>
                <w:rFonts w:ascii="Times New Roman" w:hAnsi="Times New Roman"/>
                <w:sz w:val="24"/>
                <w:szCs w:val="24"/>
                <w:lang w:bidi="hi-IN"/>
              </w:rPr>
              <w:t xml:space="preserve"> </w:t>
            </w:r>
            <w:proofErr w:type="spellStart"/>
            <w:r w:rsidRPr="00963AB9">
              <w:rPr>
                <w:rFonts w:ascii="Times New Roman" w:hAnsi="Times New Roman"/>
                <w:sz w:val="24"/>
                <w:szCs w:val="24"/>
                <w:lang w:bidi="hi-IN"/>
              </w:rPr>
              <w:t>Asaf</w:t>
            </w:r>
            <w:proofErr w:type="spellEnd"/>
            <w:r w:rsidRPr="00963AB9">
              <w:rPr>
                <w:rFonts w:ascii="Times New Roman" w:hAnsi="Times New Roman"/>
                <w:sz w:val="24"/>
                <w:szCs w:val="24"/>
                <w:lang w:bidi="hi-IN"/>
              </w:rPr>
              <w:t xml:space="preserve"> Ali </w:t>
            </w:r>
            <w:proofErr w:type="spellStart"/>
            <w:r w:rsidRPr="00963AB9">
              <w:rPr>
                <w:rFonts w:ascii="Times New Roman" w:hAnsi="Times New Roman"/>
                <w:sz w:val="24"/>
                <w:szCs w:val="24"/>
                <w:lang w:bidi="hi-IN"/>
              </w:rPr>
              <w:t>Marg</w:t>
            </w:r>
            <w:proofErr w:type="spellEnd"/>
            <w:r w:rsidRPr="00963AB9">
              <w:rPr>
                <w:rFonts w:ascii="Times New Roman" w:hAnsi="Times New Roman"/>
                <w:sz w:val="24"/>
                <w:szCs w:val="24"/>
                <w:lang w:bidi="hi-IN"/>
              </w:rPr>
              <w:t>, New Delhi – 110067.</w:t>
            </w:r>
          </w:p>
        </w:tc>
      </w:tr>
      <w:tr w:rsidR="00FC31D3" w:rsidRPr="00963AB9" w:rsidTr="00D642E3">
        <w:tc>
          <w:tcPr>
            <w:tcW w:w="3498"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Address at which</w:t>
            </w:r>
          </w:p>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Bid is to be submitted</w:t>
            </w:r>
          </w:p>
          <w:p w:rsidR="00FC31D3" w:rsidRPr="00963AB9" w:rsidRDefault="00FC31D3" w:rsidP="00D459FB">
            <w:pPr>
              <w:spacing w:after="0" w:line="300" w:lineRule="auto"/>
              <w:rPr>
                <w:rFonts w:ascii="Times New Roman" w:hAnsi="Times New Roman"/>
                <w:b/>
                <w:bCs/>
                <w:sz w:val="24"/>
                <w:szCs w:val="24"/>
                <w:lang w:bidi="hi-IN"/>
              </w:rPr>
            </w:pPr>
          </w:p>
        </w:tc>
        <w:tc>
          <w:tcPr>
            <w:tcW w:w="6541" w:type="dxa"/>
          </w:tcPr>
          <w:p w:rsidR="00FC31D3" w:rsidRPr="00963AB9" w:rsidRDefault="00D642E3" w:rsidP="00D459FB">
            <w:pPr>
              <w:spacing w:after="0" w:line="300" w:lineRule="auto"/>
              <w:jc w:val="both"/>
              <w:rPr>
                <w:rFonts w:ascii="Times New Roman" w:hAnsi="Times New Roman"/>
                <w:sz w:val="24"/>
                <w:szCs w:val="24"/>
                <w:lang w:bidi="hi-IN"/>
              </w:rPr>
            </w:pPr>
            <w:r>
              <w:rPr>
                <w:rFonts w:ascii="Times New Roman" w:hAnsi="Times New Roman"/>
                <w:sz w:val="24"/>
                <w:szCs w:val="24"/>
                <w:lang w:bidi="hi-IN"/>
              </w:rPr>
              <w:t xml:space="preserve">The </w:t>
            </w:r>
            <w:r w:rsidR="009C3F61" w:rsidRPr="00963AB9">
              <w:rPr>
                <w:rFonts w:ascii="Times New Roman" w:hAnsi="Times New Roman"/>
                <w:sz w:val="24"/>
                <w:szCs w:val="24"/>
                <w:lang w:bidi="hi-IN"/>
              </w:rPr>
              <w:t>Component Manager</w:t>
            </w:r>
            <w:r w:rsidR="00FC31D3" w:rsidRPr="00963AB9">
              <w:rPr>
                <w:rFonts w:ascii="Times New Roman" w:hAnsi="Times New Roman"/>
                <w:sz w:val="24"/>
                <w:szCs w:val="24"/>
                <w:lang w:bidi="hi-IN"/>
              </w:rPr>
              <w:t xml:space="preserve">, </w:t>
            </w:r>
            <w:r w:rsidR="009C3F61" w:rsidRPr="00963AB9">
              <w:rPr>
                <w:rFonts w:ascii="Times New Roman" w:hAnsi="Times New Roman"/>
                <w:sz w:val="24"/>
                <w:szCs w:val="24"/>
                <w:lang w:bidi="hi-IN"/>
              </w:rPr>
              <w:t xml:space="preserve">International Centre for Genetic Engineering &amp; Biotechnology, </w:t>
            </w:r>
            <w:proofErr w:type="spellStart"/>
            <w:r w:rsidR="009C3F61" w:rsidRPr="00963AB9">
              <w:rPr>
                <w:rFonts w:ascii="Times New Roman" w:hAnsi="Times New Roman"/>
                <w:sz w:val="24"/>
                <w:szCs w:val="24"/>
                <w:lang w:bidi="hi-IN"/>
              </w:rPr>
              <w:t>Aruna</w:t>
            </w:r>
            <w:proofErr w:type="spellEnd"/>
            <w:r w:rsidR="009C3F61" w:rsidRPr="00963AB9">
              <w:rPr>
                <w:rFonts w:ascii="Times New Roman" w:hAnsi="Times New Roman"/>
                <w:sz w:val="24"/>
                <w:szCs w:val="24"/>
                <w:lang w:bidi="hi-IN"/>
              </w:rPr>
              <w:t xml:space="preserve"> </w:t>
            </w:r>
            <w:proofErr w:type="spellStart"/>
            <w:r w:rsidR="009C3F61" w:rsidRPr="00963AB9">
              <w:rPr>
                <w:rFonts w:ascii="Times New Roman" w:hAnsi="Times New Roman"/>
                <w:sz w:val="24"/>
                <w:szCs w:val="24"/>
                <w:lang w:bidi="hi-IN"/>
              </w:rPr>
              <w:t>Asaf</w:t>
            </w:r>
            <w:proofErr w:type="spellEnd"/>
            <w:r w:rsidR="009C3F61" w:rsidRPr="00963AB9">
              <w:rPr>
                <w:rFonts w:ascii="Times New Roman" w:hAnsi="Times New Roman"/>
                <w:sz w:val="24"/>
                <w:szCs w:val="24"/>
                <w:lang w:bidi="hi-IN"/>
              </w:rPr>
              <w:t xml:space="preserve"> Ali </w:t>
            </w:r>
            <w:proofErr w:type="spellStart"/>
            <w:r w:rsidR="009C3F61" w:rsidRPr="00963AB9">
              <w:rPr>
                <w:rFonts w:ascii="Times New Roman" w:hAnsi="Times New Roman"/>
                <w:sz w:val="24"/>
                <w:szCs w:val="24"/>
                <w:lang w:bidi="hi-IN"/>
              </w:rPr>
              <w:t>Marg</w:t>
            </w:r>
            <w:proofErr w:type="spellEnd"/>
            <w:r w:rsidR="009C3F61" w:rsidRPr="00963AB9">
              <w:rPr>
                <w:rFonts w:ascii="Times New Roman" w:hAnsi="Times New Roman"/>
                <w:sz w:val="24"/>
                <w:szCs w:val="24"/>
                <w:lang w:bidi="hi-IN"/>
              </w:rPr>
              <w:t>, New Delhi – 110067</w:t>
            </w:r>
            <w:r w:rsidR="003E5E09" w:rsidRPr="00963AB9">
              <w:rPr>
                <w:rFonts w:ascii="Times New Roman" w:hAnsi="Times New Roman"/>
                <w:sz w:val="24"/>
                <w:szCs w:val="24"/>
                <w:lang w:bidi="hi-IN"/>
              </w:rPr>
              <w:t>.</w:t>
            </w:r>
          </w:p>
          <w:p w:rsidR="00FC31D3" w:rsidRPr="00963AB9" w:rsidRDefault="00FC31D3" w:rsidP="00D459FB">
            <w:pPr>
              <w:spacing w:after="0" w:line="300" w:lineRule="auto"/>
              <w:jc w:val="both"/>
              <w:rPr>
                <w:rFonts w:ascii="Times New Roman" w:hAnsi="Times New Roman"/>
                <w:color w:val="FF0000"/>
                <w:sz w:val="24"/>
                <w:szCs w:val="24"/>
                <w:lang w:bidi="hi-IN"/>
              </w:rPr>
            </w:pPr>
            <w:r w:rsidRPr="00963AB9">
              <w:rPr>
                <w:rFonts w:ascii="Times New Roman" w:hAnsi="Times New Roman"/>
                <w:sz w:val="24"/>
                <w:szCs w:val="24"/>
                <w:lang w:bidi="hi-IN"/>
              </w:rPr>
              <w:t>The Bid is required to be submitted</w:t>
            </w:r>
            <w:r w:rsidR="00802800">
              <w:rPr>
                <w:rFonts w:ascii="Times New Roman" w:hAnsi="Times New Roman"/>
                <w:sz w:val="24"/>
                <w:szCs w:val="24"/>
                <w:lang w:bidi="hi-IN"/>
              </w:rPr>
              <w:t xml:space="preserve"> either by post</w:t>
            </w:r>
            <w:r w:rsidR="00A5423A">
              <w:rPr>
                <w:rFonts w:ascii="Times New Roman" w:hAnsi="Times New Roman"/>
                <w:sz w:val="24"/>
                <w:szCs w:val="24"/>
                <w:lang w:bidi="hi-IN"/>
              </w:rPr>
              <w:t>, courier</w:t>
            </w:r>
            <w:r w:rsidR="00802800">
              <w:rPr>
                <w:rFonts w:ascii="Times New Roman" w:hAnsi="Times New Roman"/>
                <w:sz w:val="24"/>
                <w:szCs w:val="24"/>
                <w:lang w:bidi="hi-IN"/>
              </w:rPr>
              <w:t xml:space="preserve"> or</w:t>
            </w:r>
            <w:r w:rsidRPr="00963AB9">
              <w:rPr>
                <w:rFonts w:ascii="Times New Roman" w:hAnsi="Times New Roman"/>
                <w:sz w:val="24"/>
                <w:szCs w:val="24"/>
                <w:lang w:bidi="hi-IN"/>
              </w:rPr>
              <w:t xml:space="preserve"> in person along with all </w:t>
            </w:r>
            <w:r w:rsidR="008B321E">
              <w:rPr>
                <w:rFonts w:ascii="Times New Roman" w:hAnsi="Times New Roman"/>
                <w:sz w:val="24"/>
                <w:szCs w:val="24"/>
                <w:lang w:bidi="hi-IN"/>
              </w:rPr>
              <w:t xml:space="preserve">the </w:t>
            </w:r>
            <w:r w:rsidRPr="00963AB9">
              <w:rPr>
                <w:rFonts w:ascii="Times New Roman" w:hAnsi="Times New Roman"/>
                <w:sz w:val="24"/>
                <w:szCs w:val="24"/>
                <w:lang w:bidi="hi-IN"/>
              </w:rPr>
              <w:t xml:space="preserve">specified </w:t>
            </w:r>
            <w:r w:rsidR="009C3F61" w:rsidRPr="00963AB9">
              <w:rPr>
                <w:rFonts w:ascii="Times New Roman" w:hAnsi="Times New Roman"/>
                <w:sz w:val="24"/>
                <w:szCs w:val="24"/>
                <w:lang w:bidi="hi-IN"/>
              </w:rPr>
              <w:t xml:space="preserve">documentation and </w:t>
            </w:r>
            <w:r w:rsidRPr="00963AB9">
              <w:rPr>
                <w:rFonts w:ascii="Times New Roman" w:hAnsi="Times New Roman"/>
                <w:sz w:val="24"/>
                <w:szCs w:val="24"/>
                <w:lang w:bidi="hi-IN"/>
              </w:rPr>
              <w:t>EMD. Bidder is requested to obtain due acknowledgement of submission of proposal.</w:t>
            </w:r>
          </w:p>
        </w:tc>
      </w:tr>
    </w:tbl>
    <w:p w:rsidR="00395E79" w:rsidRPr="009B056B" w:rsidRDefault="00D642E3">
      <w:pPr>
        <w:spacing w:after="0" w:line="240" w:lineRule="auto"/>
        <w:rPr>
          <w:rFonts w:ascii="Times New Roman" w:hAnsi="Times New Roman"/>
          <w:b/>
          <w:bCs/>
          <w:w w:val="105"/>
          <w:sz w:val="24"/>
          <w:szCs w:val="24"/>
        </w:rPr>
      </w:pPr>
      <w:r>
        <w:rPr>
          <w:rFonts w:ascii="Times New Roman" w:hAnsi="Times New Roman"/>
          <w:b/>
          <w:bCs/>
          <w:w w:val="105"/>
          <w:sz w:val="24"/>
          <w:szCs w:val="24"/>
        </w:rPr>
        <w:br w:type="column"/>
      </w:r>
    </w:p>
    <w:p w:rsidR="00C1524E" w:rsidRDefault="00C1524E" w:rsidP="00C10851">
      <w:pPr>
        <w:autoSpaceDE w:val="0"/>
        <w:autoSpaceDN w:val="0"/>
        <w:adjustRightInd w:val="0"/>
        <w:spacing w:after="0" w:line="240" w:lineRule="auto"/>
        <w:rPr>
          <w:rFonts w:ascii="Times New Roman" w:hAnsi="Times New Roman"/>
          <w:b/>
          <w:bCs/>
          <w:w w:val="105"/>
          <w:sz w:val="24"/>
          <w:szCs w:val="24"/>
        </w:rPr>
      </w:pPr>
      <w:r w:rsidRPr="00C10851">
        <w:rPr>
          <w:rFonts w:ascii="Times New Roman" w:hAnsi="Times New Roman"/>
          <w:b/>
          <w:bCs/>
          <w:w w:val="105"/>
          <w:sz w:val="24"/>
          <w:szCs w:val="24"/>
        </w:rPr>
        <w:t xml:space="preserve">GENERAL CONDITIONS OF </w:t>
      </w:r>
      <w:r w:rsidR="00BF2D2B">
        <w:rPr>
          <w:rFonts w:ascii="Times New Roman" w:hAnsi="Times New Roman"/>
          <w:b/>
          <w:bCs/>
          <w:w w:val="105"/>
          <w:sz w:val="24"/>
          <w:szCs w:val="24"/>
        </w:rPr>
        <w:t xml:space="preserve">THE </w:t>
      </w:r>
      <w:r w:rsidRPr="00C10851">
        <w:rPr>
          <w:rFonts w:ascii="Times New Roman" w:hAnsi="Times New Roman"/>
          <w:b/>
          <w:bCs/>
          <w:w w:val="105"/>
          <w:sz w:val="24"/>
          <w:szCs w:val="24"/>
        </w:rPr>
        <w:t>TENDER:</w:t>
      </w:r>
    </w:p>
    <w:p w:rsidR="00875692" w:rsidRDefault="00875692" w:rsidP="00C10851">
      <w:pPr>
        <w:autoSpaceDE w:val="0"/>
        <w:autoSpaceDN w:val="0"/>
        <w:adjustRightInd w:val="0"/>
        <w:spacing w:after="0" w:line="240" w:lineRule="auto"/>
        <w:rPr>
          <w:rFonts w:ascii="Times New Roman" w:hAnsi="Times New Roman"/>
          <w:b/>
          <w:bCs/>
          <w:w w:val="105"/>
          <w:sz w:val="24"/>
          <w:szCs w:val="24"/>
        </w:rPr>
      </w:pPr>
    </w:p>
    <w:p w:rsidR="00C10851" w:rsidRPr="00C10851" w:rsidRDefault="00C10851" w:rsidP="00C10851">
      <w:pPr>
        <w:autoSpaceDE w:val="0"/>
        <w:autoSpaceDN w:val="0"/>
        <w:adjustRightInd w:val="0"/>
        <w:spacing w:after="0" w:line="240" w:lineRule="auto"/>
        <w:rPr>
          <w:rFonts w:ascii="Times New Roman" w:hAnsi="Times New Roman"/>
          <w:b/>
          <w:bCs/>
          <w:w w:val="105"/>
          <w:sz w:val="24"/>
          <w:szCs w:val="24"/>
        </w:rPr>
      </w:pPr>
    </w:p>
    <w:p w:rsidR="00C1524E" w:rsidRDefault="00C1524E" w:rsidP="00A2638B">
      <w:pPr>
        <w:numPr>
          <w:ilvl w:val="1"/>
          <w:numId w:val="1"/>
        </w:numPr>
        <w:spacing w:after="0" w:line="240" w:lineRule="auto"/>
        <w:ind w:left="567" w:hanging="469"/>
        <w:jc w:val="both"/>
        <w:rPr>
          <w:rFonts w:ascii="Times New Roman" w:hAnsi="Times New Roman"/>
          <w:b/>
          <w:bCs/>
          <w:sz w:val="24"/>
          <w:szCs w:val="24"/>
        </w:rPr>
      </w:pPr>
      <w:r w:rsidRPr="00600D1E">
        <w:rPr>
          <w:rFonts w:ascii="Times New Roman" w:hAnsi="Times New Roman"/>
          <w:b/>
          <w:bCs/>
          <w:sz w:val="24"/>
          <w:szCs w:val="24"/>
        </w:rPr>
        <w:t>Submission of Tender</w:t>
      </w:r>
      <w:r w:rsidRPr="00600D1E">
        <w:rPr>
          <w:rFonts w:ascii="Times New Roman" w:hAnsi="Times New Roman"/>
          <w:sz w:val="24"/>
          <w:szCs w:val="24"/>
        </w:rPr>
        <w:t>: Tenders should be submitted in sealed envelopes in two Parts separately,</w:t>
      </w:r>
      <w:r w:rsidRPr="00600D1E">
        <w:rPr>
          <w:rFonts w:ascii="Times New Roman" w:hAnsi="Times New Roman"/>
          <w:b/>
          <w:bCs/>
          <w:sz w:val="24"/>
          <w:szCs w:val="24"/>
        </w:rPr>
        <w:t xml:space="preserve"> </w:t>
      </w:r>
      <w:r w:rsidRPr="00600D1E">
        <w:rPr>
          <w:rFonts w:ascii="Times New Roman" w:hAnsi="Times New Roman"/>
          <w:sz w:val="24"/>
          <w:szCs w:val="24"/>
        </w:rPr>
        <w:t xml:space="preserve">i.e. </w:t>
      </w:r>
      <w:r w:rsidRPr="00600D1E">
        <w:rPr>
          <w:rFonts w:ascii="Times New Roman" w:hAnsi="Times New Roman"/>
          <w:b/>
          <w:sz w:val="24"/>
          <w:szCs w:val="24"/>
        </w:rPr>
        <w:t>“Technical bid” (Part-A)</w:t>
      </w:r>
      <w:r w:rsidRPr="00600D1E">
        <w:rPr>
          <w:rFonts w:ascii="Times New Roman" w:hAnsi="Times New Roman"/>
          <w:sz w:val="24"/>
          <w:szCs w:val="24"/>
        </w:rPr>
        <w:t xml:space="preserve"> and </w:t>
      </w:r>
      <w:r w:rsidRPr="00600D1E">
        <w:rPr>
          <w:rFonts w:ascii="Times New Roman" w:hAnsi="Times New Roman"/>
          <w:b/>
          <w:sz w:val="24"/>
          <w:szCs w:val="24"/>
        </w:rPr>
        <w:t>“Price bid” (Part-B).</w:t>
      </w:r>
      <w:r w:rsidRPr="00600D1E">
        <w:rPr>
          <w:rFonts w:ascii="Times New Roman" w:hAnsi="Times New Roman"/>
          <w:sz w:val="24"/>
          <w:szCs w:val="24"/>
        </w:rPr>
        <w:t xml:space="preserve"> Both the parts should be further sealed in an envelope super-scribing NIT No &amp; name of work, bidders name &amp; address. The tender duly filled in may be sent to </w:t>
      </w:r>
      <w:r w:rsidR="00802800">
        <w:rPr>
          <w:rFonts w:ascii="Times New Roman" w:hAnsi="Times New Roman"/>
          <w:sz w:val="24"/>
          <w:szCs w:val="24"/>
        </w:rPr>
        <w:t xml:space="preserve">the </w:t>
      </w:r>
      <w:r w:rsidRPr="00600D1E">
        <w:rPr>
          <w:rFonts w:ascii="Times New Roman" w:hAnsi="Times New Roman"/>
          <w:sz w:val="24"/>
          <w:szCs w:val="24"/>
        </w:rPr>
        <w:t xml:space="preserve">above mentioned address either by post or hand delivered in the </w:t>
      </w:r>
      <w:r w:rsidRPr="00600D1E">
        <w:rPr>
          <w:rFonts w:ascii="Times New Roman" w:hAnsi="Times New Roman"/>
          <w:b/>
          <w:bCs/>
          <w:sz w:val="24"/>
          <w:szCs w:val="24"/>
        </w:rPr>
        <w:t>tender box after ensuring that due entries are</w:t>
      </w:r>
      <w:r w:rsidRPr="00600D1E">
        <w:rPr>
          <w:rFonts w:ascii="Times New Roman" w:hAnsi="Times New Roman"/>
          <w:sz w:val="24"/>
          <w:szCs w:val="24"/>
        </w:rPr>
        <w:t xml:space="preserve"> </w:t>
      </w:r>
      <w:r w:rsidRPr="00600D1E">
        <w:rPr>
          <w:rFonts w:ascii="Times New Roman" w:hAnsi="Times New Roman"/>
          <w:b/>
          <w:bCs/>
          <w:sz w:val="24"/>
          <w:szCs w:val="24"/>
        </w:rPr>
        <w:t>made in the register kept at the reception</w:t>
      </w:r>
      <w:r w:rsidRPr="00600D1E">
        <w:rPr>
          <w:rFonts w:ascii="Times New Roman" w:hAnsi="Times New Roman"/>
          <w:sz w:val="24"/>
          <w:szCs w:val="24"/>
        </w:rPr>
        <w:t>.</w:t>
      </w:r>
      <w:r w:rsidRPr="00600D1E">
        <w:rPr>
          <w:rFonts w:ascii="Times New Roman" w:hAnsi="Times New Roman"/>
          <w:b/>
          <w:bCs/>
          <w:sz w:val="24"/>
          <w:szCs w:val="24"/>
        </w:rPr>
        <w:t xml:space="preserve"> It should not be handed over to any employee of the centre. No tender shall be accepted later than the time schedule specified above.</w:t>
      </w:r>
    </w:p>
    <w:p w:rsidR="00F016C1" w:rsidRPr="00600D1E" w:rsidRDefault="00F016C1" w:rsidP="00F016C1">
      <w:pPr>
        <w:spacing w:after="0" w:line="240" w:lineRule="auto"/>
        <w:ind w:left="567"/>
        <w:jc w:val="both"/>
        <w:rPr>
          <w:rFonts w:ascii="Times New Roman" w:hAnsi="Times New Roman"/>
          <w:b/>
          <w:bCs/>
          <w:sz w:val="24"/>
          <w:szCs w:val="24"/>
        </w:rPr>
      </w:pPr>
    </w:p>
    <w:p w:rsidR="00C1524E" w:rsidRDefault="00C1524E" w:rsidP="00F016C1">
      <w:pPr>
        <w:spacing w:after="0" w:line="240" w:lineRule="auto"/>
        <w:ind w:left="567"/>
        <w:jc w:val="both"/>
        <w:rPr>
          <w:rFonts w:ascii="Times New Roman" w:hAnsi="Times New Roman"/>
          <w:b/>
          <w:bCs/>
          <w:sz w:val="24"/>
          <w:szCs w:val="24"/>
        </w:rPr>
      </w:pPr>
      <w:r w:rsidRPr="00600D1E">
        <w:rPr>
          <w:rFonts w:ascii="Times New Roman" w:hAnsi="Times New Roman"/>
          <w:b/>
          <w:bCs/>
          <w:sz w:val="24"/>
          <w:szCs w:val="24"/>
        </w:rPr>
        <w:t>Any clarifications/amendments/corrigenda etc., to NIT before last date of submission of bid will only be available on our website: www.icgeb.res.in. Therefore bidders are advised to keep visiting our website.</w:t>
      </w:r>
    </w:p>
    <w:p w:rsidR="00F016C1" w:rsidRPr="00600D1E" w:rsidRDefault="00F016C1" w:rsidP="00F016C1">
      <w:pPr>
        <w:spacing w:after="0" w:line="240" w:lineRule="auto"/>
        <w:ind w:left="567"/>
        <w:jc w:val="both"/>
        <w:rPr>
          <w:rFonts w:ascii="Times New Roman" w:hAnsi="Times New Roman"/>
          <w:b/>
          <w:bCs/>
          <w:sz w:val="24"/>
          <w:szCs w:val="24"/>
        </w:rPr>
      </w:pPr>
    </w:p>
    <w:p w:rsidR="00C1524E" w:rsidRPr="00F016C1" w:rsidRDefault="00C1524E" w:rsidP="00A2638B">
      <w:pPr>
        <w:numPr>
          <w:ilvl w:val="0"/>
          <w:numId w:val="2"/>
        </w:numPr>
        <w:tabs>
          <w:tab w:val="left" w:pos="534"/>
        </w:tabs>
        <w:spacing w:after="0" w:line="240" w:lineRule="auto"/>
        <w:ind w:left="567" w:hanging="469"/>
        <w:jc w:val="both"/>
        <w:rPr>
          <w:rFonts w:ascii="Times New Roman" w:hAnsi="Times New Roman"/>
          <w:sz w:val="24"/>
          <w:szCs w:val="24"/>
        </w:rPr>
      </w:pPr>
      <w:r w:rsidRPr="00600D1E">
        <w:rPr>
          <w:rFonts w:ascii="Times New Roman" w:hAnsi="Times New Roman"/>
          <w:b/>
          <w:bCs/>
          <w:sz w:val="24"/>
          <w:szCs w:val="24"/>
          <w:u w:val="single"/>
        </w:rPr>
        <w:t>Technical Bid (Part-A):</w:t>
      </w:r>
      <w:r w:rsidRPr="00600D1E">
        <w:rPr>
          <w:rFonts w:ascii="Times New Roman" w:hAnsi="Times New Roman"/>
          <w:b/>
          <w:bCs/>
          <w:sz w:val="24"/>
          <w:szCs w:val="24"/>
        </w:rPr>
        <w:t xml:space="preserve"> </w:t>
      </w:r>
      <w:r w:rsidRPr="00600D1E">
        <w:rPr>
          <w:rFonts w:ascii="Times New Roman" w:hAnsi="Times New Roman"/>
          <w:sz w:val="24"/>
          <w:szCs w:val="24"/>
        </w:rPr>
        <w:t>In this bid, the bidder should submit covering letter on company’s letter</w:t>
      </w:r>
      <w:r w:rsidRPr="00600D1E">
        <w:rPr>
          <w:rFonts w:ascii="Times New Roman" w:hAnsi="Times New Roman"/>
          <w:b/>
          <w:bCs/>
          <w:sz w:val="24"/>
          <w:szCs w:val="24"/>
        </w:rPr>
        <w:t xml:space="preserve"> </w:t>
      </w:r>
      <w:r w:rsidRPr="00600D1E">
        <w:rPr>
          <w:rFonts w:ascii="Times New Roman" w:hAnsi="Times New Roman"/>
          <w:sz w:val="24"/>
          <w:szCs w:val="24"/>
        </w:rPr>
        <w:t xml:space="preserve">head, company profile, list of plant, machinery &amp; tools in his possession, copies of </w:t>
      </w:r>
      <w:r w:rsidR="0037468E">
        <w:rPr>
          <w:rFonts w:ascii="Times New Roman" w:hAnsi="Times New Roman"/>
          <w:sz w:val="24"/>
          <w:szCs w:val="24"/>
        </w:rPr>
        <w:t xml:space="preserve">similar </w:t>
      </w:r>
      <w:r w:rsidRPr="00600D1E">
        <w:rPr>
          <w:rFonts w:ascii="Times New Roman" w:hAnsi="Times New Roman"/>
          <w:sz w:val="24"/>
          <w:szCs w:val="24"/>
        </w:rPr>
        <w:t xml:space="preserve">work orders successfully executed during the last five years. </w:t>
      </w:r>
      <w:r w:rsidRPr="00600D1E">
        <w:rPr>
          <w:rFonts w:ascii="Times New Roman" w:hAnsi="Times New Roman"/>
          <w:b/>
          <w:sz w:val="24"/>
          <w:szCs w:val="24"/>
        </w:rPr>
        <w:t>No deviations in respect of NIT conditions are acceptable.</w:t>
      </w:r>
    </w:p>
    <w:p w:rsidR="00F016C1" w:rsidRPr="00600D1E" w:rsidRDefault="00BD508A" w:rsidP="00F016C1">
      <w:pPr>
        <w:tabs>
          <w:tab w:val="left" w:pos="534"/>
        </w:tabs>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803EEA">
        <w:rPr>
          <w:rFonts w:ascii="Times New Roman" w:hAnsi="Times New Roman"/>
          <w:sz w:val="24"/>
          <w:szCs w:val="24"/>
        </w:rPr>
        <w:t xml:space="preserve"> </w:t>
      </w:r>
    </w:p>
    <w:p w:rsidR="00C1524E" w:rsidRDefault="00C1524E" w:rsidP="00F016C1">
      <w:pPr>
        <w:spacing w:after="0" w:line="240" w:lineRule="auto"/>
        <w:ind w:left="567"/>
        <w:jc w:val="both"/>
        <w:rPr>
          <w:rFonts w:ascii="Times New Roman" w:hAnsi="Times New Roman"/>
          <w:sz w:val="24"/>
          <w:szCs w:val="24"/>
        </w:rPr>
      </w:pPr>
      <w:r w:rsidRPr="00600D1E">
        <w:rPr>
          <w:rFonts w:ascii="Times New Roman" w:hAnsi="Times New Roman"/>
          <w:sz w:val="24"/>
          <w:szCs w:val="24"/>
        </w:rPr>
        <w:t>The following specific conditions are essential for technical qualification:-</w:t>
      </w:r>
    </w:p>
    <w:p w:rsidR="00F016C1" w:rsidRPr="00600D1E" w:rsidRDefault="00F016C1" w:rsidP="00F016C1">
      <w:pPr>
        <w:spacing w:after="0" w:line="240" w:lineRule="auto"/>
        <w:ind w:left="567"/>
        <w:jc w:val="both"/>
        <w:rPr>
          <w:rFonts w:ascii="Times New Roman" w:hAnsi="Times New Roman"/>
          <w:sz w:val="24"/>
          <w:szCs w:val="24"/>
        </w:rPr>
      </w:pPr>
    </w:p>
    <w:p w:rsidR="00C1524E" w:rsidRDefault="00C1524E" w:rsidP="00A2638B">
      <w:pPr>
        <w:numPr>
          <w:ilvl w:val="2"/>
          <w:numId w:val="2"/>
        </w:numPr>
        <w:spacing w:after="0" w:line="240" w:lineRule="auto"/>
        <w:ind w:left="1134" w:hanging="567"/>
        <w:jc w:val="both"/>
        <w:rPr>
          <w:rFonts w:ascii="Times New Roman" w:hAnsi="Times New Roman"/>
          <w:sz w:val="24"/>
          <w:szCs w:val="24"/>
        </w:rPr>
      </w:pPr>
      <w:r w:rsidRPr="00600D1E">
        <w:rPr>
          <w:rFonts w:ascii="Times New Roman" w:hAnsi="Times New Roman"/>
          <w:sz w:val="24"/>
          <w:szCs w:val="24"/>
        </w:rPr>
        <w:t xml:space="preserve">Earnest Money Deposit. An EMD of Rs </w:t>
      </w:r>
      <w:r w:rsidR="00FB4E34">
        <w:rPr>
          <w:rFonts w:ascii="Times New Roman" w:hAnsi="Times New Roman"/>
          <w:sz w:val="24"/>
          <w:szCs w:val="24"/>
        </w:rPr>
        <w:t>1</w:t>
      </w:r>
      <w:proofErr w:type="gramStart"/>
      <w:r w:rsidR="00FB4E34">
        <w:rPr>
          <w:rFonts w:ascii="Times New Roman" w:hAnsi="Times New Roman"/>
          <w:sz w:val="24"/>
          <w:szCs w:val="24"/>
        </w:rPr>
        <w:t>,00,000</w:t>
      </w:r>
      <w:proofErr w:type="gramEnd"/>
      <w:r w:rsidR="00FB4E34">
        <w:rPr>
          <w:rFonts w:ascii="Times New Roman" w:hAnsi="Times New Roman"/>
          <w:sz w:val="24"/>
          <w:szCs w:val="24"/>
        </w:rPr>
        <w:t>/-</w:t>
      </w:r>
      <w:r w:rsidR="00187763">
        <w:rPr>
          <w:rFonts w:ascii="Times New Roman" w:hAnsi="Times New Roman"/>
          <w:sz w:val="24"/>
          <w:szCs w:val="24"/>
        </w:rPr>
        <w:t xml:space="preserve"> </w:t>
      </w:r>
      <w:r w:rsidRPr="00600D1E">
        <w:rPr>
          <w:rFonts w:ascii="Times New Roman" w:hAnsi="Times New Roman"/>
          <w:sz w:val="24"/>
          <w:szCs w:val="24"/>
        </w:rPr>
        <w:t>(</w:t>
      </w:r>
      <w:r w:rsidR="0072549C">
        <w:rPr>
          <w:rFonts w:ascii="Times New Roman" w:hAnsi="Times New Roman"/>
          <w:sz w:val="24"/>
          <w:szCs w:val="24"/>
        </w:rPr>
        <w:t xml:space="preserve">Rupees </w:t>
      </w:r>
      <w:r w:rsidR="00FB4E34">
        <w:rPr>
          <w:rFonts w:ascii="Times New Roman" w:hAnsi="Times New Roman"/>
          <w:sz w:val="24"/>
          <w:szCs w:val="24"/>
        </w:rPr>
        <w:t xml:space="preserve">one </w:t>
      </w:r>
      <w:proofErr w:type="spellStart"/>
      <w:r w:rsidR="00FB4E34">
        <w:rPr>
          <w:rFonts w:ascii="Times New Roman" w:hAnsi="Times New Roman"/>
          <w:sz w:val="24"/>
          <w:szCs w:val="24"/>
        </w:rPr>
        <w:t>lakh</w:t>
      </w:r>
      <w:proofErr w:type="spellEnd"/>
      <w:r w:rsidR="0072549C">
        <w:rPr>
          <w:rFonts w:ascii="Times New Roman" w:hAnsi="Times New Roman"/>
          <w:sz w:val="24"/>
          <w:szCs w:val="24"/>
        </w:rPr>
        <w:t xml:space="preserve"> </w:t>
      </w:r>
      <w:r w:rsidRPr="00600D1E">
        <w:rPr>
          <w:rFonts w:ascii="Times New Roman" w:hAnsi="Times New Roman"/>
          <w:sz w:val="24"/>
          <w:szCs w:val="24"/>
        </w:rPr>
        <w:t xml:space="preserve">only) to be </w:t>
      </w:r>
      <w:r w:rsidR="0037468E">
        <w:rPr>
          <w:rFonts w:ascii="Times New Roman" w:hAnsi="Times New Roman"/>
          <w:sz w:val="24"/>
          <w:szCs w:val="24"/>
        </w:rPr>
        <w:t>submitted</w:t>
      </w:r>
      <w:r w:rsidRPr="00600D1E">
        <w:rPr>
          <w:rFonts w:ascii="Times New Roman" w:hAnsi="Times New Roman"/>
          <w:sz w:val="24"/>
          <w:szCs w:val="24"/>
        </w:rPr>
        <w:t xml:space="preserve"> with the technical bid. Companies registered with </w:t>
      </w:r>
      <w:r w:rsidR="004E1407" w:rsidRPr="004E1407">
        <w:rPr>
          <w:rFonts w:ascii="Times New Roman" w:hAnsi="Times New Roman"/>
          <w:sz w:val="24"/>
          <w:szCs w:val="24"/>
        </w:rPr>
        <w:t xml:space="preserve">National Small Industries Corporation Ltd. </w:t>
      </w:r>
      <w:r w:rsidR="004E1407">
        <w:rPr>
          <w:rFonts w:ascii="Times New Roman" w:hAnsi="Times New Roman"/>
          <w:sz w:val="24"/>
          <w:szCs w:val="24"/>
        </w:rPr>
        <w:t>(</w:t>
      </w:r>
      <w:r w:rsidR="004E1407" w:rsidRPr="00600D1E">
        <w:rPr>
          <w:rFonts w:ascii="Times New Roman" w:hAnsi="Times New Roman"/>
          <w:sz w:val="24"/>
          <w:szCs w:val="24"/>
        </w:rPr>
        <w:t>NSIC</w:t>
      </w:r>
      <w:r w:rsidR="004E1407">
        <w:rPr>
          <w:rFonts w:ascii="Times New Roman" w:hAnsi="Times New Roman"/>
          <w:sz w:val="24"/>
          <w:szCs w:val="24"/>
        </w:rPr>
        <w:t>)</w:t>
      </w:r>
      <w:r w:rsidRPr="00600D1E">
        <w:rPr>
          <w:rFonts w:ascii="Times New Roman" w:hAnsi="Times New Roman"/>
          <w:sz w:val="24"/>
          <w:szCs w:val="24"/>
        </w:rPr>
        <w:t xml:space="preserve"> will be exempted from </w:t>
      </w:r>
      <w:r w:rsidR="0037468E">
        <w:rPr>
          <w:rFonts w:ascii="Times New Roman" w:hAnsi="Times New Roman"/>
          <w:sz w:val="24"/>
          <w:szCs w:val="24"/>
        </w:rPr>
        <w:t xml:space="preserve">submission of </w:t>
      </w:r>
      <w:r w:rsidRPr="00600D1E">
        <w:rPr>
          <w:rFonts w:ascii="Times New Roman" w:hAnsi="Times New Roman"/>
          <w:sz w:val="24"/>
          <w:szCs w:val="24"/>
        </w:rPr>
        <w:t xml:space="preserve">EMD, However they have to furnish the documents </w:t>
      </w:r>
      <w:r w:rsidR="0037468E">
        <w:rPr>
          <w:rFonts w:ascii="Times New Roman" w:hAnsi="Times New Roman"/>
          <w:sz w:val="24"/>
          <w:szCs w:val="24"/>
        </w:rPr>
        <w:t>certifying</w:t>
      </w:r>
      <w:r w:rsidRPr="00600D1E">
        <w:rPr>
          <w:rFonts w:ascii="Times New Roman" w:hAnsi="Times New Roman"/>
          <w:sz w:val="24"/>
          <w:szCs w:val="24"/>
        </w:rPr>
        <w:t xml:space="preserve"> that they are registered under NSIC for the category of civil construction work</w:t>
      </w:r>
      <w:r w:rsidR="00187763">
        <w:rPr>
          <w:rFonts w:ascii="Times New Roman" w:hAnsi="Times New Roman"/>
          <w:sz w:val="24"/>
          <w:szCs w:val="24"/>
        </w:rPr>
        <w:t>, or similar work</w:t>
      </w:r>
      <w:r w:rsidRPr="00600D1E">
        <w:rPr>
          <w:rFonts w:ascii="Times New Roman" w:hAnsi="Times New Roman"/>
          <w:sz w:val="24"/>
          <w:szCs w:val="24"/>
        </w:rPr>
        <w:t>.</w:t>
      </w:r>
    </w:p>
    <w:p w:rsidR="00F016C1" w:rsidRPr="00600D1E" w:rsidRDefault="00F016C1" w:rsidP="00F016C1">
      <w:pPr>
        <w:spacing w:after="0" w:line="240" w:lineRule="auto"/>
        <w:ind w:left="1134"/>
        <w:jc w:val="both"/>
        <w:rPr>
          <w:rFonts w:ascii="Times New Roman" w:hAnsi="Times New Roman"/>
          <w:sz w:val="24"/>
          <w:szCs w:val="24"/>
        </w:rPr>
      </w:pPr>
    </w:p>
    <w:p w:rsidR="00C1524E" w:rsidRDefault="00C1524E" w:rsidP="00A2638B">
      <w:pPr>
        <w:numPr>
          <w:ilvl w:val="2"/>
          <w:numId w:val="2"/>
        </w:numPr>
        <w:tabs>
          <w:tab w:val="left" w:pos="633"/>
        </w:tabs>
        <w:spacing w:after="0" w:line="240" w:lineRule="auto"/>
        <w:ind w:left="1134" w:right="20" w:hanging="567"/>
        <w:jc w:val="both"/>
        <w:rPr>
          <w:rFonts w:ascii="Times New Roman" w:hAnsi="Times New Roman"/>
          <w:sz w:val="24"/>
          <w:szCs w:val="24"/>
        </w:rPr>
      </w:pPr>
      <w:r w:rsidRPr="00600D1E">
        <w:rPr>
          <w:rFonts w:ascii="Times New Roman" w:hAnsi="Times New Roman"/>
          <w:sz w:val="24"/>
          <w:szCs w:val="24"/>
        </w:rPr>
        <w:t>All the pages</w:t>
      </w:r>
      <w:r w:rsidR="004E1407">
        <w:rPr>
          <w:rFonts w:ascii="Times New Roman" w:hAnsi="Times New Roman"/>
          <w:sz w:val="24"/>
          <w:szCs w:val="24"/>
        </w:rPr>
        <w:t xml:space="preserve"> of NIT (including blank Price B</w:t>
      </w:r>
      <w:r w:rsidRPr="00600D1E">
        <w:rPr>
          <w:rFonts w:ascii="Times New Roman" w:hAnsi="Times New Roman"/>
          <w:sz w:val="24"/>
          <w:szCs w:val="24"/>
        </w:rPr>
        <w:t>id) duly signed &amp; stamped by the bidder as a token of acceptance of the NIT conditions.</w:t>
      </w:r>
    </w:p>
    <w:p w:rsidR="00F016C1" w:rsidRPr="00600D1E" w:rsidRDefault="00F016C1" w:rsidP="00F016C1">
      <w:pPr>
        <w:tabs>
          <w:tab w:val="left" w:pos="633"/>
        </w:tabs>
        <w:spacing w:after="0" w:line="240" w:lineRule="auto"/>
        <w:ind w:right="20"/>
        <w:jc w:val="both"/>
        <w:rPr>
          <w:rFonts w:ascii="Times New Roman" w:hAnsi="Times New Roman"/>
          <w:sz w:val="24"/>
          <w:szCs w:val="24"/>
        </w:rPr>
      </w:pPr>
    </w:p>
    <w:p w:rsidR="00D80BB9" w:rsidRPr="00D80BB9" w:rsidRDefault="00C1524E" w:rsidP="00D80BB9">
      <w:pPr>
        <w:numPr>
          <w:ilvl w:val="2"/>
          <w:numId w:val="2"/>
        </w:numPr>
        <w:tabs>
          <w:tab w:val="left" w:pos="696"/>
        </w:tabs>
        <w:spacing w:after="0" w:line="240" w:lineRule="auto"/>
        <w:ind w:left="1134" w:hanging="567"/>
        <w:jc w:val="both"/>
        <w:rPr>
          <w:rFonts w:ascii="Times New Roman" w:hAnsi="Times New Roman"/>
          <w:sz w:val="20"/>
          <w:szCs w:val="20"/>
        </w:rPr>
      </w:pPr>
      <w:r w:rsidRPr="00600D1E">
        <w:rPr>
          <w:rFonts w:ascii="Times New Roman" w:hAnsi="Times New Roman"/>
          <w:sz w:val="24"/>
          <w:szCs w:val="24"/>
        </w:rPr>
        <w:t xml:space="preserve">Copies of </w:t>
      </w:r>
      <w:r w:rsidR="00D24ACE">
        <w:rPr>
          <w:rFonts w:ascii="Times New Roman" w:hAnsi="Times New Roman"/>
          <w:sz w:val="24"/>
          <w:szCs w:val="24"/>
        </w:rPr>
        <w:t xml:space="preserve">PAN </w:t>
      </w:r>
      <w:r w:rsidR="0072549C">
        <w:rPr>
          <w:rFonts w:ascii="Times New Roman" w:hAnsi="Times New Roman"/>
          <w:sz w:val="24"/>
          <w:szCs w:val="24"/>
        </w:rPr>
        <w:t>and GST Registration</w:t>
      </w:r>
      <w:r w:rsidRPr="00600D1E">
        <w:rPr>
          <w:rFonts w:ascii="Times New Roman" w:hAnsi="Times New Roman"/>
          <w:sz w:val="24"/>
          <w:szCs w:val="24"/>
        </w:rPr>
        <w:t>.</w:t>
      </w:r>
    </w:p>
    <w:p w:rsidR="00D80BB9" w:rsidRPr="00D80BB9" w:rsidRDefault="00D80BB9" w:rsidP="00D80BB9">
      <w:pPr>
        <w:tabs>
          <w:tab w:val="left" w:pos="696"/>
        </w:tabs>
        <w:spacing w:after="0" w:line="240" w:lineRule="auto"/>
        <w:jc w:val="both"/>
        <w:rPr>
          <w:rFonts w:ascii="Times New Roman" w:hAnsi="Times New Roman"/>
          <w:sz w:val="20"/>
          <w:szCs w:val="20"/>
        </w:rPr>
      </w:pPr>
    </w:p>
    <w:p w:rsidR="00021799" w:rsidRPr="00021799" w:rsidRDefault="00431B4D" w:rsidP="00D80BB9">
      <w:pPr>
        <w:numPr>
          <w:ilvl w:val="2"/>
          <w:numId w:val="2"/>
        </w:numPr>
        <w:tabs>
          <w:tab w:val="left" w:pos="696"/>
        </w:tabs>
        <w:spacing w:after="0" w:line="240" w:lineRule="auto"/>
        <w:ind w:left="1134" w:hanging="567"/>
        <w:jc w:val="both"/>
        <w:rPr>
          <w:rFonts w:ascii="Times New Roman" w:hAnsi="Times New Roman"/>
          <w:sz w:val="20"/>
          <w:szCs w:val="20"/>
        </w:rPr>
      </w:pPr>
      <w:r w:rsidRPr="00D80BB9">
        <w:rPr>
          <w:rFonts w:ascii="Times New Roman" w:hAnsi="Times New Roman"/>
          <w:sz w:val="24"/>
          <w:szCs w:val="24"/>
        </w:rPr>
        <w:t xml:space="preserve">Copies of </w:t>
      </w:r>
      <w:r w:rsidR="00D660BC">
        <w:rPr>
          <w:rFonts w:ascii="Times New Roman" w:hAnsi="Times New Roman"/>
          <w:sz w:val="24"/>
          <w:szCs w:val="24"/>
        </w:rPr>
        <w:t xml:space="preserve">minimum three </w:t>
      </w:r>
      <w:r w:rsidRPr="00D80BB9">
        <w:rPr>
          <w:rFonts w:ascii="Times New Roman" w:hAnsi="Times New Roman"/>
          <w:sz w:val="24"/>
          <w:szCs w:val="24"/>
        </w:rPr>
        <w:t>work order</w:t>
      </w:r>
      <w:r w:rsidR="00D660BC">
        <w:rPr>
          <w:rFonts w:ascii="Times New Roman" w:hAnsi="Times New Roman"/>
          <w:sz w:val="24"/>
          <w:szCs w:val="24"/>
        </w:rPr>
        <w:t>s</w:t>
      </w:r>
      <w:r w:rsidRPr="00D80BB9">
        <w:rPr>
          <w:rFonts w:ascii="Times New Roman" w:hAnsi="Times New Roman"/>
          <w:sz w:val="24"/>
          <w:szCs w:val="24"/>
        </w:rPr>
        <w:t xml:space="preserve"> and it</w:t>
      </w:r>
      <w:r w:rsidR="00C1524E" w:rsidRPr="00D80BB9">
        <w:rPr>
          <w:rFonts w:ascii="Times New Roman" w:hAnsi="Times New Roman"/>
          <w:sz w:val="24"/>
          <w:szCs w:val="24"/>
        </w:rPr>
        <w:t xml:space="preserve">s completion certificates of similar works </w:t>
      </w:r>
      <w:r w:rsidR="00D660BC">
        <w:rPr>
          <w:rFonts w:ascii="Times New Roman" w:hAnsi="Times New Roman"/>
          <w:sz w:val="24"/>
          <w:szCs w:val="24"/>
        </w:rPr>
        <w:t xml:space="preserve">of equivalent or more value, </w:t>
      </w:r>
      <w:r w:rsidR="00F34C6A" w:rsidRPr="00D80BB9">
        <w:rPr>
          <w:rFonts w:ascii="Times New Roman" w:hAnsi="Times New Roman"/>
          <w:sz w:val="24"/>
          <w:szCs w:val="24"/>
        </w:rPr>
        <w:t>e</w:t>
      </w:r>
      <w:r w:rsidR="00C1524E" w:rsidRPr="00D80BB9">
        <w:rPr>
          <w:rFonts w:ascii="Times New Roman" w:hAnsi="Times New Roman"/>
          <w:sz w:val="24"/>
          <w:szCs w:val="24"/>
        </w:rPr>
        <w:t xml:space="preserve">xecuted successfully during the last 5 yrs. in </w:t>
      </w:r>
      <w:r w:rsidR="00021799">
        <w:rPr>
          <w:rFonts w:ascii="Times New Roman" w:hAnsi="Times New Roman"/>
          <w:sz w:val="24"/>
          <w:szCs w:val="24"/>
        </w:rPr>
        <w:t>national and or international research institutes, universities etc., of similar nature.</w:t>
      </w:r>
    </w:p>
    <w:p w:rsidR="00F016C1" w:rsidRPr="00D80BB9" w:rsidRDefault="00F016C1" w:rsidP="00021799">
      <w:pPr>
        <w:tabs>
          <w:tab w:val="left" w:pos="696"/>
        </w:tabs>
        <w:spacing w:after="0" w:line="240" w:lineRule="auto"/>
        <w:jc w:val="both"/>
        <w:rPr>
          <w:rFonts w:ascii="Times New Roman" w:hAnsi="Times New Roman"/>
          <w:sz w:val="20"/>
          <w:szCs w:val="20"/>
        </w:rPr>
      </w:pPr>
    </w:p>
    <w:p w:rsidR="00C1524E" w:rsidRPr="00F016C1" w:rsidRDefault="00C1524E" w:rsidP="00A2638B">
      <w:pPr>
        <w:numPr>
          <w:ilvl w:val="1"/>
          <w:numId w:val="3"/>
        </w:numPr>
        <w:tabs>
          <w:tab w:val="left" w:pos="716"/>
        </w:tabs>
        <w:spacing w:after="0" w:line="240" w:lineRule="auto"/>
        <w:ind w:left="1134" w:hanging="567"/>
        <w:jc w:val="both"/>
        <w:rPr>
          <w:rFonts w:ascii="Times New Roman" w:eastAsia="Courier New" w:hAnsi="Times New Roman"/>
          <w:sz w:val="20"/>
          <w:szCs w:val="20"/>
        </w:rPr>
      </w:pPr>
      <w:r w:rsidRPr="00600D1E">
        <w:rPr>
          <w:rFonts w:ascii="Times New Roman" w:hAnsi="Times New Roman"/>
          <w:sz w:val="24"/>
          <w:szCs w:val="24"/>
        </w:rPr>
        <w:t xml:space="preserve">ICGEB reserves the right to visit the sites mentioned by </w:t>
      </w:r>
      <w:r w:rsidR="002700EC">
        <w:rPr>
          <w:rFonts w:ascii="Times New Roman" w:hAnsi="Times New Roman"/>
          <w:sz w:val="24"/>
          <w:szCs w:val="24"/>
        </w:rPr>
        <w:t xml:space="preserve">the </w:t>
      </w:r>
      <w:r w:rsidRPr="00600D1E">
        <w:rPr>
          <w:rFonts w:ascii="Times New Roman" w:hAnsi="Times New Roman"/>
          <w:sz w:val="24"/>
          <w:szCs w:val="24"/>
        </w:rPr>
        <w:t>bidders. The bidder will have to arrange for such visit</w:t>
      </w:r>
      <w:r w:rsidR="009E582E">
        <w:rPr>
          <w:rFonts w:ascii="Times New Roman" w:hAnsi="Times New Roman"/>
          <w:sz w:val="24"/>
          <w:szCs w:val="24"/>
        </w:rPr>
        <w:t>s</w:t>
      </w:r>
      <w:r w:rsidRPr="00600D1E">
        <w:rPr>
          <w:rFonts w:ascii="Times New Roman" w:hAnsi="Times New Roman"/>
          <w:sz w:val="24"/>
          <w:szCs w:val="24"/>
        </w:rPr>
        <w:t>.</w:t>
      </w:r>
    </w:p>
    <w:p w:rsidR="00F016C1" w:rsidRDefault="00F016C1">
      <w:pPr>
        <w:spacing w:after="0" w:line="240" w:lineRule="auto"/>
        <w:rPr>
          <w:rFonts w:ascii="Times New Roman" w:hAnsi="Times New Roman"/>
          <w:sz w:val="24"/>
          <w:szCs w:val="24"/>
        </w:rPr>
      </w:pPr>
      <w:r>
        <w:rPr>
          <w:rFonts w:ascii="Times New Roman" w:hAnsi="Times New Roman"/>
          <w:sz w:val="24"/>
          <w:szCs w:val="24"/>
        </w:rPr>
        <w:br w:type="page"/>
      </w:r>
    </w:p>
    <w:p w:rsidR="00C1524E" w:rsidRDefault="00C1524E" w:rsidP="00C90198">
      <w:pPr>
        <w:numPr>
          <w:ilvl w:val="0"/>
          <w:numId w:val="4"/>
        </w:numPr>
        <w:tabs>
          <w:tab w:val="left" w:pos="536"/>
        </w:tabs>
        <w:spacing w:after="0" w:line="240" w:lineRule="auto"/>
        <w:ind w:left="536" w:hanging="536"/>
        <w:rPr>
          <w:rFonts w:ascii="Times New Roman" w:hAnsi="Times New Roman"/>
          <w:sz w:val="24"/>
          <w:szCs w:val="24"/>
        </w:rPr>
      </w:pPr>
      <w:r w:rsidRPr="00600D1E">
        <w:rPr>
          <w:rFonts w:ascii="Times New Roman" w:hAnsi="Times New Roman"/>
          <w:b/>
          <w:bCs/>
          <w:sz w:val="24"/>
          <w:szCs w:val="24"/>
          <w:u w:val="single"/>
        </w:rPr>
        <w:lastRenderedPageBreak/>
        <w:t>Price Bid (Part-B)</w:t>
      </w:r>
      <w:r w:rsidRPr="00600D1E">
        <w:rPr>
          <w:rFonts w:ascii="Times New Roman" w:hAnsi="Times New Roman"/>
          <w:b/>
          <w:bCs/>
          <w:sz w:val="24"/>
          <w:szCs w:val="24"/>
        </w:rPr>
        <w:t xml:space="preserve">: </w:t>
      </w:r>
      <w:r w:rsidRPr="00600D1E">
        <w:rPr>
          <w:rFonts w:ascii="Times New Roman" w:hAnsi="Times New Roman"/>
          <w:sz w:val="24"/>
          <w:szCs w:val="24"/>
        </w:rPr>
        <w:t>In this bid</w:t>
      </w:r>
      <w:r w:rsidR="004B2C70">
        <w:rPr>
          <w:rFonts w:ascii="Times New Roman" w:hAnsi="Times New Roman"/>
          <w:sz w:val="24"/>
          <w:szCs w:val="24"/>
        </w:rPr>
        <w:t>,</w:t>
      </w:r>
      <w:r w:rsidRPr="00600D1E">
        <w:rPr>
          <w:rFonts w:ascii="Times New Roman" w:hAnsi="Times New Roman"/>
          <w:sz w:val="24"/>
          <w:szCs w:val="24"/>
        </w:rPr>
        <w:t xml:space="preserve"> the bidder is required to q</w:t>
      </w:r>
      <w:r w:rsidR="004B2C70">
        <w:rPr>
          <w:rFonts w:ascii="Times New Roman" w:hAnsi="Times New Roman"/>
          <w:sz w:val="24"/>
          <w:szCs w:val="24"/>
        </w:rPr>
        <w:t xml:space="preserve">uote his item rates in the attached BOQ </w:t>
      </w:r>
      <w:r w:rsidRPr="00600D1E">
        <w:rPr>
          <w:rFonts w:ascii="Times New Roman" w:hAnsi="Times New Roman"/>
          <w:sz w:val="24"/>
          <w:szCs w:val="24"/>
        </w:rPr>
        <w:t>in accordance with the scope of work, terms &amp; conditions &amp; technical specifications enclosed. The rates/price quoted by</w:t>
      </w:r>
      <w:r w:rsidR="001C2A5D">
        <w:rPr>
          <w:rFonts w:ascii="Times New Roman" w:hAnsi="Times New Roman"/>
          <w:sz w:val="24"/>
          <w:szCs w:val="24"/>
        </w:rPr>
        <w:t xml:space="preserve"> the</w:t>
      </w:r>
      <w:r w:rsidRPr="00600D1E">
        <w:rPr>
          <w:rFonts w:ascii="Times New Roman" w:hAnsi="Times New Roman"/>
          <w:sz w:val="24"/>
          <w:szCs w:val="24"/>
        </w:rPr>
        <w:t xml:space="preserve"> contractor should be all inclusive i.e. should include all material cost, labour, services, plant/machinery/tools &amp; tackles, ladders</w:t>
      </w:r>
      <w:r w:rsidR="00010300">
        <w:rPr>
          <w:rFonts w:ascii="Times New Roman" w:hAnsi="Times New Roman"/>
          <w:sz w:val="24"/>
          <w:szCs w:val="24"/>
        </w:rPr>
        <w:t>, transport charges</w:t>
      </w:r>
      <w:r w:rsidRPr="00600D1E">
        <w:rPr>
          <w:rFonts w:ascii="Times New Roman" w:hAnsi="Times New Roman"/>
          <w:sz w:val="24"/>
          <w:szCs w:val="24"/>
        </w:rPr>
        <w:t xml:space="preserve"> </w:t>
      </w:r>
      <w:r w:rsidR="001C2A5D">
        <w:rPr>
          <w:rFonts w:ascii="Times New Roman" w:hAnsi="Times New Roman"/>
          <w:sz w:val="24"/>
          <w:szCs w:val="24"/>
        </w:rPr>
        <w:t>etc.  GST / I</w:t>
      </w:r>
      <w:r w:rsidR="00010300">
        <w:rPr>
          <w:rFonts w:ascii="Times New Roman" w:hAnsi="Times New Roman"/>
          <w:sz w:val="24"/>
          <w:szCs w:val="24"/>
        </w:rPr>
        <w:t xml:space="preserve">GST should be quoted separately.  </w:t>
      </w:r>
      <w:r w:rsidRPr="00600D1E">
        <w:rPr>
          <w:rFonts w:ascii="Times New Roman" w:hAnsi="Times New Roman"/>
          <w:sz w:val="24"/>
          <w:szCs w:val="24"/>
        </w:rPr>
        <w:t xml:space="preserve">Nothing over and above these rates shall be payable to </w:t>
      </w:r>
      <w:r w:rsidR="00010300">
        <w:rPr>
          <w:rFonts w:ascii="Times New Roman" w:hAnsi="Times New Roman"/>
          <w:sz w:val="24"/>
          <w:szCs w:val="24"/>
        </w:rPr>
        <w:t xml:space="preserve">the </w:t>
      </w:r>
      <w:r w:rsidRPr="00600D1E">
        <w:rPr>
          <w:rFonts w:ascii="Times New Roman" w:hAnsi="Times New Roman"/>
          <w:sz w:val="24"/>
          <w:szCs w:val="24"/>
        </w:rPr>
        <w:t>contractor. Further nothing extra in rates will be considered for any variations in tender quantities or due to any site</w:t>
      </w:r>
      <w:bookmarkStart w:id="2" w:name="page4"/>
      <w:bookmarkEnd w:id="2"/>
      <w:r w:rsidRPr="00600D1E">
        <w:rPr>
          <w:rFonts w:ascii="Times New Roman" w:hAnsi="Times New Roman"/>
          <w:sz w:val="24"/>
          <w:szCs w:val="24"/>
        </w:rPr>
        <w:t xml:space="preserve"> difficulties. It is mandatory for </w:t>
      </w:r>
      <w:r w:rsidR="00010300">
        <w:rPr>
          <w:rFonts w:ascii="Times New Roman" w:hAnsi="Times New Roman"/>
          <w:sz w:val="24"/>
          <w:szCs w:val="24"/>
        </w:rPr>
        <w:t xml:space="preserve">the </w:t>
      </w:r>
      <w:r w:rsidRPr="00600D1E">
        <w:rPr>
          <w:rFonts w:ascii="Times New Roman" w:hAnsi="Times New Roman"/>
          <w:sz w:val="24"/>
          <w:szCs w:val="24"/>
        </w:rPr>
        <w:t xml:space="preserve">bidder to quote </w:t>
      </w:r>
      <w:r w:rsidR="00010300">
        <w:rPr>
          <w:rFonts w:ascii="Times New Roman" w:hAnsi="Times New Roman"/>
          <w:sz w:val="24"/>
          <w:szCs w:val="24"/>
        </w:rPr>
        <w:t xml:space="preserve">for </w:t>
      </w:r>
      <w:r w:rsidRPr="00600D1E">
        <w:rPr>
          <w:rFonts w:ascii="Times New Roman" w:hAnsi="Times New Roman"/>
          <w:sz w:val="24"/>
          <w:szCs w:val="24"/>
        </w:rPr>
        <w:t>all items rate as asked for in the BOQ</w:t>
      </w:r>
      <w:r w:rsidR="001C2A5D">
        <w:rPr>
          <w:rFonts w:ascii="Times New Roman" w:hAnsi="Times New Roman"/>
          <w:sz w:val="24"/>
          <w:szCs w:val="24"/>
        </w:rPr>
        <w:t xml:space="preserve"> </w:t>
      </w:r>
      <w:r w:rsidRPr="00600D1E">
        <w:rPr>
          <w:rFonts w:ascii="Times New Roman" w:hAnsi="Times New Roman"/>
          <w:sz w:val="24"/>
          <w:szCs w:val="24"/>
        </w:rPr>
        <w:t xml:space="preserve">/ PRICE schedule. Failure in not filling some item rates will lead to rejection of </w:t>
      </w:r>
      <w:r w:rsidR="00010300">
        <w:rPr>
          <w:rFonts w:ascii="Times New Roman" w:hAnsi="Times New Roman"/>
          <w:sz w:val="24"/>
          <w:szCs w:val="24"/>
        </w:rPr>
        <w:t xml:space="preserve">the </w:t>
      </w:r>
      <w:r w:rsidRPr="00600D1E">
        <w:rPr>
          <w:rFonts w:ascii="Times New Roman" w:hAnsi="Times New Roman"/>
          <w:sz w:val="24"/>
          <w:szCs w:val="24"/>
        </w:rPr>
        <w:t>tender. The bidders should quote unconditional rates, neatly written without any overwriting and all pages should be duly signed &amp; stamped.</w:t>
      </w:r>
      <w:r w:rsidR="00C90198">
        <w:rPr>
          <w:rFonts w:ascii="Times New Roman" w:hAnsi="Times New Roman"/>
          <w:sz w:val="24"/>
          <w:szCs w:val="24"/>
        </w:rPr>
        <w:br/>
      </w:r>
      <w:r w:rsidR="00C90198">
        <w:rPr>
          <w:rFonts w:ascii="Times New Roman" w:hAnsi="Times New Roman"/>
          <w:sz w:val="24"/>
          <w:szCs w:val="24"/>
        </w:rPr>
        <w:br/>
        <w:t>The price bids of only those bidders, whose technical bids qualify the technical evaluation, will be considered for opening and evaluation.</w:t>
      </w:r>
    </w:p>
    <w:p w:rsidR="00F016C1" w:rsidRPr="00600D1E" w:rsidRDefault="00F016C1" w:rsidP="00F016C1">
      <w:pPr>
        <w:tabs>
          <w:tab w:val="left" w:pos="536"/>
        </w:tabs>
        <w:spacing w:after="0" w:line="240" w:lineRule="auto"/>
        <w:ind w:left="536"/>
        <w:jc w:val="both"/>
        <w:rPr>
          <w:rFonts w:ascii="Times New Roman" w:hAnsi="Times New Roman"/>
          <w:sz w:val="24"/>
          <w:szCs w:val="24"/>
        </w:rPr>
      </w:pPr>
    </w:p>
    <w:p w:rsidR="00E47123" w:rsidRPr="00E47123" w:rsidRDefault="00E47123" w:rsidP="00A2638B">
      <w:pPr>
        <w:pStyle w:val="NoSpacing"/>
        <w:numPr>
          <w:ilvl w:val="0"/>
          <w:numId w:val="5"/>
        </w:numPr>
        <w:spacing w:line="276" w:lineRule="auto"/>
        <w:ind w:left="540" w:hanging="540"/>
        <w:jc w:val="both"/>
        <w:rPr>
          <w:rFonts w:ascii="Times New Roman" w:hAnsi="Times New Roman"/>
          <w:bCs/>
          <w:sz w:val="24"/>
          <w:szCs w:val="24"/>
        </w:rPr>
      </w:pPr>
      <w:r w:rsidRPr="00E47123">
        <w:rPr>
          <w:rFonts w:ascii="Times New Roman" w:hAnsi="Times New Roman"/>
          <w:b/>
          <w:bCs/>
          <w:sz w:val="24"/>
          <w:szCs w:val="24"/>
          <w:u w:val="single"/>
        </w:rPr>
        <w:t>Tax Liabilities:</w:t>
      </w:r>
      <w:r>
        <w:rPr>
          <w:rFonts w:ascii="Times New Roman" w:hAnsi="Times New Roman"/>
          <w:bCs/>
          <w:sz w:val="24"/>
          <w:szCs w:val="24"/>
        </w:rPr>
        <w:t xml:space="preserve"> </w:t>
      </w:r>
      <w:r w:rsidRPr="00E47123">
        <w:rPr>
          <w:rFonts w:ascii="Times New Roman" w:hAnsi="Times New Roman"/>
          <w:bCs/>
          <w:sz w:val="24"/>
          <w:szCs w:val="24"/>
        </w:rPr>
        <w:t>Payment of any statutory direct or indirect taxes at the contractor’s end, arising out of transactions due to this contract, will be solely the contractor’s responsibility.</w:t>
      </w:r>
    </w:p>
    <w:p w:rsidR="00E47123" w:rsidRPr="00E47123" w:rsidRDefault="00E47123" w:rsidP="00E47123">
      <w:pPr>
        <w:pStyle w:val="NoSpacing"/>
        <w:spacing w:line="276" w:lineRule="auto"/>
        <w:ind w:left="540"/>
        <w:jc w:val="both"/>
        <w:rPr>
          <w:rFonts w:ascii="Times New Roman" w:hAnsi="Times New Roman"/>
          <w:b/>
          <w:bCs/>
          <w:sz w:val="24"/>
          <w:szCs w:val="24"/>
          <w:u w:val="single"/>
        </w:rPr>
      </w:pPr>
    </w:p>
    <w:p w:rsidR="00D43689" w:rsidRDefault="00C1524E" w:rsidP="00F016C1">
      <w:pPr>
        <w:numPr>
          <w:ilvl w:val="0"/>
          <w:numId w:val="5"/>
        </w:numPr>
        <w:tabs>
          <w:tab w:val="left" w:pos="536"/>
        </w:tabs>
        <w:spacing w:after="0" w:line="240" w:lineRule="auto"/>
        <w:ind w:left="536" w:hanging="536"/>
        <w:jc w:val="both"/>
        <w:rPr>
          <w:rFonts w:ascii="Times New Roman" w:hAnsi="Times New Roman"/>
          <w:sz w:val="24"/>
          <w:szCs w:val="24"/>
        </w:rPr>
      </w:pPr>
      <w:r w:rsidRPr="00270B13">
        <w:rPr>
          <w:rFonts w:ascii="Times New Roman" w:hAnsi="Times New Roman"/>
          <w:b/>
          <w:bCs/>
          <w:sz w:val="24"/>
          <w:szCs w:val="24"/>
          <w:u w:val="single"/>
        </w:rPr>
        <w:t xml:space="preserve">Earnest Money: </w:t>
      </w:r>
      <w:r w:rsidRPr="00270B13">
        <w:rPr>
          <w:rFonts w:ascii="Times New Roman" w:hAnsi="Times New Roman"/>
          <w:sz w:val="24"/>
          <w:szCs w:val="24"/>
        </w:rPr>
        <w:t>An earnest money of Rs</w:t>
      </w:r>
      <w:r w:rsidR="00A1374C" w:rsidRPr="00270B13">
        <w:rPr>
          <w:rFonts w:ascii="Times New Roman" w:hAnsi="Times New Roman"/>
          <w:sz w:val="24"/>
          <w:szCs w:val="24"/>
        </w:rPr>
        <w:t xml:space="preserve"> </w:t>
      </w:r>
      <w:r w:rsidR="00764D76">
        <w:rPr>
          <w:rFonts w:ascii="Times New Roman" w:hAnsi="Times New Roman"/>
          <w:sz w:val="24"/>
          <w:szCs w:val="24"/>
        </w:rPr>
        <w:t>1</w:t>
      </w:r>
      <w:proofErr w:type="gramStart"/>
      <w:r w:rsidR="00764D76">
        <w:rPr>
          <w:rFonts w:ascii="Times New Roman" w:hAnsi="Times New Roman"/>
          <w:sz w:val="24"/>
          <w:szCs w:val="24"/>
        </w:rPr>
        <w:t>,00,000</w:t>
      </w:r>
      <w:proofErr w:type="gramEnd"/>
      <w:r w:rsidR="00764D76">
        <w:rPr>
          <w:rFonts w:ascii="Times New Roman" w:hAnsi="Times New Roman"/>
          <w:sz w:val="24"/>
          <w:szCs w:val="24"/>
        </w:rPr>
        <w:t>/-</w:t>
      </w:r>
      <w:r w:rsidR="00A1374C" w:rsidRPr="00270B13">
        <w:rPr>
          <w:rFonts w:ascii="Times New Roman" w:hAnsi="Times New Roman"/>
          <w:sz w:val="24"/>
          <w:szCs w:val="24"/>
        </w:rPr>
        <w:t xml:space="preserve"> (Rupees </w:t>
      </w:r>
      <w:r w:rsidR="00764D76">
        <w:rPr>
          <w:rFonts w:ascii="Times New Roman" w:hAnsi="Times New Roman"/>
          <w:sz w:val="24"/>
          <w:szCs w:val="24"/>
        </w:rPr>
        <w:t xml:space="preserve">one </w:t>
      </w:r>
      <w:proofErr w:type="spellStart"/>
      <w:r w:rsidR="00764D76">
        <w:rPr>
          <w:rFonts w:ascii="Times New Roman" w:hAnsi="Times New Roman"/>
          <w:sz w:val="24"/>
          <w:szCs w:val="24"/>
        </w:rPr>
        <w:t>lakh</w:t>
      </w:r>
      <w:proofErr w:type="spellEnd"/>
      <w:r w:rsidR="00A1374C" w:rsidRPr="00270B13">
        <w:rPr>
          <w:rFonts w:ascii="Times New Roman" w:hAnsi="Times New Roman"/>
          <w:sz w:val="24"/>
          <w:szCs w:val="24"/>
        </w:rPr>
        <w:t xml:space="preserve"> only)</w:t>
      </w:r>
      <w:r w:rsidRPr="00270B13">
        <w:rPr>
          <w:rFonts w:ascii="Times New Roman" w:hAnsi="Times New Roman"/>
          <w:sz w:val="24"/>
          <w:szCs w:val="24"/>
        </w:rPr>
        <w:t xml:space="preserve"> has to be enc</w:t>
      </w:r>
      <w:r w:rsidR="00F016C1" w:rsidRPr="00270B13">
        <w:rPr>
          <w:rFonts w:ascii="Times New Roman" w:hAnsi="Times New Roman"/>
          <w:sz w:val="24"/>
          <w:szCs w:val="24"/>
        </w:rPr>
        <w:t>losed along with the Technical B</w:t>
      </w:r>
      <w:r w:rsidRPr="00270B13">
        <w:rPr>
          <w:rFonts w:ascii="Times New Roman" w:hAnsi="Times New Roman"/>
          <w:sz w:val="24"/>
          <w:szCs w:val="24"/>
        </w:rPr>
        <w:t>id</w:t>
      </w:r>
      <w:r w:rsidRPr="00270B13">
        <w:rPr>
          <w:rFonts w:ascii="Times New Roman" w:hAnsi="Times New Roman"/>
          <w:b/>
          <w:bCs/>
          <w:sz w:val="24"/>
          <w:szCs w:val="24"/>
        </w:rPr>
        <w:t xml:space="preserve"> </w:t>
      </w:r>
      <w:r w:rsidRPr="00270B13">
        <w:rPr>
          <w:rFonts w:ascii="Times New Roman" w:hAnsi="Times New Roman"/>
          <w:sz w:val="24"/>
          <w:szCs w:val="24"/>
        </w:rPr>
        <w:t xml:space="preserve">(Part-A). The EMD shall be only in the form of Bank Draft in favour of ‘International Centre for Genetic Engineering and Biotechnology’, payable at New Delhi. No Cheques/Cash shall be accepted as EMD. The refund of EMD to unsuccessful bidders will be made after placement of order to the successful bidder. The EMD </w:t>
      </w:r>
      <w:r w:rsidR="00D43689">
        <w:rPr>
          <w:rFonts w:ascii="Times New Roman" w:hAnsi="Times New Roman"/>
          <w:sz w:val="24"/>
          <w:szCs w:val="24"/>
        </w:rPr>
        <w:t xml:space="preserve">(without interest) </w:t>
      </w:r>
      <w:r w:rsidRPr="00270B13">
        <w:rPr>
          <w:rFonts w:ascii="Times New Roman" w:hAnsi="Times New Roman"/>
          <w:sz w:val="24"/>
          <w:szCs w:val="24"/>
        </w:rPr>
        <w:t xml:space="preserve">of </w:t>
      </w:r>
      <w:r w:rsidR="00270B13" w:rsidRPr="00270B13">
        <w:rPr>
          <w:rFonts w:ascii="Times New Roman" w:hAnsi="Times New Roman"/>
          <w:sz w:val="24"/>
          <w:szCs w:val="24"/>
        </w:rPr>
        <w:t xml:space="preserve">the </w:t>
      </w:r>
      <w:r w:rsidRPr="00270B13">
        <w:rPr>
          <w:rFonts w:ascii="Times New Roman" w:hAnsi="Times New Roman"/>
          <w:sz w:val="24"/>
          <w:szCs w:val="24"/>
        </w:rPr>
        <w:t xml:space="preserve">successful bidder will be </w:t>
      </w:r>
      <w:r w:rsidR="004B2DF5">
        <w:rPr>
          <w:rFonts w:ascii="Times New Roman" w:hAnsi="Times New Roman"/>
          <w:sz w:val="24"/>
          <w:szCs w:val="24"/>
        </w:rPr>
        <w:t>returned after submission of the performance bank guarantee towards security deposit, on receipt of the work order</w:t>
      </w:r>
    </w:p>
    <w:p w:rsidR="00F016C1" w:rsidRPr="00270B13" w:rsidRDefault="00F016C1" w:rsidP="00D43689">
      <w:pPr>
        <w:tabs>
          <w:tab w:val="left" w:pos="536"/>
        </w:tabs>
        <w:spacing w:after="0" w:line="240" w:lineRule="auto"/>
        <w:jc w:val="both"/>
        <w:rPr>
          <w:rFonts w:ascii="Times New Roman" w:hAnsi="Times New Roman"/>
          <w:sz w:val="24"/>
          <w:szCs w:val="24"/>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 xml:space="preserve">Validity of </w:t>
      </w:r>
      <w:r w:rsidR="00D410B4">
        <w:rPr>
          <w:rFonts w:ascii="Times New Roman" w:hAnsi="Times New Roman"/>
          <w:b/>
          <w:bCs/>
          <w:sz w:val="24"/>
          <w:szCs w:val="24"/>
          <w:u w:val="single"/>
        </w:rPr>
        <w:t xml:space="preserve">the </w:t>
      </w:r>
      <w:r w:rsidRPr="00600D1E">
        <w:rPr>
          <w:rFonts w:ascii="Times New Roman" w:hAnsi="Times New Roman"/>
          <w:b/>
          <w:bCs/>
          <w:sz w:val="24"/>
          <w:szCs w:val="24"/>
          <w:u w:val="single"/>
        </w:rPr>
        <w:t>Tender:</w:t>
      </w:r>
      <w:r w:rsidRPr="00600D1E">
        <w:rPr>
          <w:rFonts w:ascii="Times New Roman" w:hAnsi="Times New Roman"/>
          <w:b/>
          <w:bCs/>
          <w:sz w:val="24"/>
          <w:szCs w:val="24"/>
        </w:rPr>
        <w:t xml:space="preserve"> </w:t>
      </w:r>
      <w:r w:rsidR="00D410B4" w:rsidRPr="00D410B4">
        <w:rPr>
          <w:rFonts w:ascii="Times New Roman" w:hAnsi="Times New Roman"/>
          <w:bCs/>
          <w:sz w:val="24"/>
          <w:szCs w:val="24"/>
        </w:rPr>
        <w:t>The t</w:t>
      </w:r>
      <w:r w:rsidRPr="00600D1E">
        <w:rPr>
          <w:rFonts w:ascii="Times New Roman" w:hAnsi="Times New Roman"/>
          <w:sz w:val="24"/>
          <w:szCs w:val="24"/>
        </w:rPr>
        <w:t>ender shall be valid for our acceptance without any change in rates and NIT</w:t>
      </w:r>
      <w:r w:rsidRPr="00600D1E">
        <w:rPr>
          <w:rFonts w:ascii="Times New Roman" w:hAnsi="Times New Roman"/>
          <w:b/>
          <w:bCs/>
          <w:sz w:val="24"/>
          <w:szCs w:val="24"/>
        </w:rPr>
        <w:t xml:space="preserve"> </w:t>
      </w:r>
      <w:r w:rsidRPr="00600D1E">
        <w:rPr>
          <w:rFonts w:ascii="Times New Roman" w:hAnsi="Times New Roman"/>
          <w:sz w:val="24"/>
          <w:szCs w:val="24"/>
        </w:rPr>
        <w:t>conditions for a period of 120 days from the date of opening of price bid.</w:t>
      </w:r>
    </w:p>
    <w:p w:rsidR="00F016C1" w:rsidRPr="00600D1E" w:rsidRDefault="00F016C1" w:rsidP="00F016C1">
      <w:pPr>
        <w:tabs>
          <w:tab w:val="left" w:pos="536"/>
        </w:tabs>
        <w:spacing w:after="0" w:line="240" w:lineRule="auto"/>
        <w:jc w:val="both"/>
        <w:rPr>
          <w:rFonts w:ascii="Times New Roman" w:hAnsi="Times New Roman"/>
          <w:sz w:val="24"/>
          <w:szCs w:val="24"/>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Escalation:</w:t>
      </w:r>
      <w:r w:rsidRPr="00600D1E">
        <w:rPr>
          <w:rFonts w:ascii="Times New Roman" w:hAnsi="Times New Roman"/>
          <w:b/>
          <w:bCs/>
          <w:sz w:val="24"/>
          <w:szCs w:val="24"/>
        </w:rPr>
        <w:t xml:space="preserve"> </w:t>
      </w:r>
      <w:r w:rsidRPr="00600D1E">
        <w:rPr>
          <w:rFonts w:ascii="Times New Roman" w:hAnsi="Times New Roman"/>
          <w:sz w:val="24"/>
          <w:szCs w:val="24"/>
        </w:rPr>
        <w:t>No</w:t>
      </w:r>
      <w:r w:rsidR="00D410B4">
        <w:rPr>
          <w:rFonts w:ascii="Times New Roman" w:hAnsi="Times New Roman"/>
          <w:sz w:val="24"/>
          <w:szCs w:val="24"/>
        </w:rPr>
        <w:t xml:space="preserve"> escalation over and above item</w:t>
      </w:r>
      <w:r w:rsidRPr="00600D1E">
        <w:rPr>
          <w:rFonts w:ascii="Times New Roman" w:hAnsi="Times New Roman"/>
          <w:sz w:val="24"/>
          <w:szCs w:val="24"/>
        </w:rPr>
        <w:t xml:space="preserve"> rates quoted by the bidder shall be paid during the</w:t>
      </w:r>
      <w:r w:rsidRPr="00600D1E">
        <w:rPr>
          <w:rFonts w:ascii="Times New Roman" w:hAnsi="Times New Roman"/>
          <w:b/>
          <w:bCs/>
          <w:sz w:val="24"/>
          <w:szCs w:val="24"/>
        </w:rPr>
        <w:t xml:space="preserve"> </w:t>
      </w:r>
      <w:r w:rsidRPr="00600D1E">
        <w:rPr>
          <w:rFonts w:ascii="Times New Roman" w:hAnsi="Times New Roman"/>
          <w:sz w:val="24"/>
          <w:szCs w:val="24"/>
        </w:rPr>
        <w:t>execution of contract.</w:t>
      </w:r>
    </w:p>
    <w:p w:rsidR="00F016C1" w:rsidRPr="00600D1E" w:rsidRDefault="00F016C1" w:rsidP="00F016C1">
      <w:pPr>
        <w:tabs>
          <w:tab w:val="left" w:pos="536"/>
        </w:tabs>
        <w:spacing w:after="0" w:line="240" w:lineRule="auto"/>
        <w:jc w:val="both"/>
        <w:rPr>
          <w:rFonts w:ascii="Times New Roman" w:hAnsi="Times New Roman"/>
          <w:sz w:val="24"/>
          <w:szCs w:val="24"/>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Completion time:</w:t>
      </w:r>
      <w:r w:rsidRPr="00600D1E">
        <w:rPr>
          <w:rFonts w:ascii="Times New Roman" w:hAnsi="Times New Roman"/>
          <w:b/>
          <w:bCs/>
          <w:sz w:val="24"/>
          <w:szCs w:val="24"/>
        </w:rPr>
        <w:t xml:space="preserve"> </w:t>
      </w:r>
      <w:r w:rsidRPr="00600D1E">
        <w:rPr>
          <w:rFonts w:ascii="Times New Roman" w:hAnsi="Times New Roman"/>
          <w:sz w:val="24"/>
          <w:szCs w:val="24"/>
        </w:rPr>
        <w:t>The time shall be t</w:t>
      </w:r>
      <w:r w:rsidR="00764D76">
        <w:rPr>
          <w:rFonts w:ascii="Times New Roman" w:hAnsi="Times New Roman"/>
          <w:sz w:val="24"/>
          <w:szCs w:val="24"/>
        </w:rPr>
        <w:t>he essence of this contract.  T</w:t>
      </w:r>
      <w:r w:rsidR="00A1374C">
        <w:rPr>
          <w:rFonts w:ascii="Times New Roman" w:hAnsi="Times New Roman"/>
          <w:sz w:val="24"/>
          <w:szCs w:val="24"/>
        </w:rPr>
        <w:t xml:space="preserve">he </w:t>
      </w:r>
      <w:r w:rsidRPr="00600D1E">
        <w:rPr>
          <w:rFonts w:ascii="Times New Roman" w:hAnsi="Times New Roman"/>
          <w:sz w:val="24"/>
          <w:szCs w:val="24"/>
        </w:rPr>
        <w:t xml:space="preserve">entire work as </w:t>
      </w:r>
      <w:r w:rsidR="00764D76">
        <w:rPr>
          <w:rFonts w:ascii="Times New Roman" w:hAnsi="Times New Roman"/>
          <w:sz w:val="24"/>
          <w:szCs w:val="24"/>
        </w:rPr>
        <w:t>specified in the BOQ has</w:t>
      </w:r>
      <w:r w:rsidRPr="00600D1E">
        <w:rPr>
          <w:rFonts w:ascii="Times New Roman" w:hAnsi="Times New Roman"/>
          <w:sz w:val="24"/>
          <w:szCs w:val="24"/>
        </w:rPr>
        <w:t xml:space="preserve"> to</w:t>
      </w:r>
      <w:r w:rsidRPr="00600D1E">
        <w:rPr>
          <w:rFonts w:ascii="Times New Roman" w:hAnsi="Times New Roman"/>
          <w:b/>
          <w:bCs/>
          <w:sz w:val="24"/>
          <w:szCs w:val="24"/>
        </w:rPr>
        <w:t xml:space="preserve"> </w:t>
      </w:r>
      <w:r w:rsidRPr="00600D1E">
        <w:rPr>
          <w:rFonts w:ascii="Times New Roman" w:hAnsi="Times New Roman"/>
          <w:sz w:val="24"/>
          <w:szCs w:val="24"/>
        </w:rPr>
        <w:t xml:space="preserve">be </w:t>
      </w:r>
      <w:bookmarkStart w:id="3" w:name="_GoBack"/>
      <w:r w:rsidR="00764D76">
        <w:rPr>
          <w:rFonts w:ascii="Times New Roman" w:hAnsi="Times New Roman"/>
          <w:b/>
          <w:sz w:val="24"/>
          <w:szCs w:val="24"/>
          <w:u w:val="single"/>
        </w:rPr>
        <w:t>carried out</w:t>
      </w:r>
      <w:r w:rsidR="00E075E5" w:rsidRPr="00764D76">
        <w:rPr>
          <w:rFonts w:ascii="Times New Roman" w:hAnsi="Times New Roman"/>
          <w:b/>
          <w:sz w:val="24"/>
          <w:szCs w:val="24"/>
          <w:u w:val="single"/>
        </w:rPr>
        <w:t xml:space="preserve"> in phases</w:t>
      </w:r>
      <w:r w:rsidR="00E075E5" w:rsidRPr="00764D76">
        <w:rPr>
          <w:rFonts w:ascii="Times New Roman" w:hAnsi="Times New Roman"/>
          <w:b/>
          <w:sz w:val="24"/>
          <w:szCs w:val="24"/>
        </w:rPr>
        <w:t xml:space="preserve"> </w:t>
      </w:r>
      <w:r w:rsidR="00764D76" w:rsidRPr="00764D76">
        <w:rPr>
          <w:rFonts w:ascii="Times New Roman" w:hAnsi="Times New Roman"/>
          <w:sz w:val="24"/>
          <w:szCs w:val="24"/>
        </w:rPr>
        <w:t>in consultation with the concerned officials at ICGEB</w:t>
      </w:r>
      <w:bookmarkEnd w:id="3"/>
      <w:r w:rsidR="00764D76">
        <w:rPr>
          <w:rFonts w:ascii="Times New Roman" w:hAnsi="Times New Roman"/>
          <w:sz w:val="24"/>
          <w:szCs w:val="24"/>
        </w:rPr>
        <w:t xml:space="preserve">.  However, the entire work detailed in the BOQ should be </w:t>
      </w:r>
      <w:r w:rsidRPr="00600D1E">
        <w:rPr>
          <w:rFonts w:ascii="Times New Roman" w:hAnsi="Times New Roman"/>
          <w:sz w:val="24"/>
          <w:szCs w:val="24"/>
        </w:rPr>
        <w:t xml:space="preserve">completed in all respects within a period of </w:t>
      </w:r>
      <w:r w:rsidR="00163284" w:rsidRPr="00764D76">
        <w:rPr>
          <w:rFonts w:ascii="Times New Roman" w:hAnsi="Times New Roman"/>
          <w:b/>
          <w:sz w:val="24"/>
          <w:szCs w:val="24"/>
          <w:u w:val="single"/>
        </w:rPr>
        <w:t>(</w:t>
      </w:r>
      <w:r w:rsidR="00E075E5" w:rsidRPr="00764D76">
        <w:rPr>
          <w:rFonts w:ascii="Times New Roman" w:hAnsi="Times New Roman"/>
          <w:b/>
          <w:sz w:val="24"/>
          <w:szCs w:val="24"/>
          <w:u w:val="single"/>
        </w:rPr>
        <w:t>100</w:t>
      </w:r>
      <w:r w:rsidR="00A73461" w:rsidRPr="00764D76">
        <w:rPr>
          <w:rFonts w:ascii="Times New Roman" w:hAnsi="Times New Roman"/>
          <w:b/>
          <w:sz w:val="24"/>
          <w:szCs w:val="24"/>
          <w:u w:val="single"/>
        </w:rPr>
        <w:t xml:space="preserve"> days)</w:t>
      </w:r>
      <w:r w:rsidR="00A73461">
        <w:rPr>
          <w:rFonts w:ascii="Times New Roman" w:hAnsi="Times New Roman"/>
          <w:b/>
          <w:sz w:val="24"/>
          <w:szCs w:val="24"/>
        </w:rPr>
        <w:t xml:space="preserve"> </w:t>
      </w:r>
      <w:r w:rsidRPr="00764D76">
        <w:rPr>
          <w:rFonts w:ascii="Times New Roman" w:hAnsi="Times New Roman"/>
          <w:sz w:val="24"/>
          <w:szCs w:val="24"/>
        </w:rPr>
        <w:t>from the date of issue</w:t>
      </w:r>
      <w:r w:rsidRPr="00600D1E">
        <w:rPr>
          <w:rFonts w:ascii="Times New Roman" w:hAnsi="Times New Roman"/>
          <w:sz w:val="24"/>
          <w:szCs w:val="24"/>
        </w:rPr>
        <w:t xml:space="preserve"> of </w:t>
      </w:r>
      <w:r w:rsidR="00764D76">
        <w:rPr>
          <w:rFonts w:ascii="Times New Roman" w:hAnsi="Times New Roman"/>
          <w:sz w:val="24"/>
          <w:szCs w:val="24"/>
        </w:rPr>
        <w:t xml:space="preserve">the </w:t>
      </w:r>
      <w:r w:rsidRPr="00600D1E">
        <w:rPr>
          <w:rFonts w:ascii="Times New Roman" w:hAnsi="Times New Roman"/>
          <w:sz w:val="24"/>
          <w:szCs w:val="24"/>
        </w:rPr>
        <w:t>LOI /</w:t>
      </w:r>
      <w:r w:rsidR="00764132">
        <w:rPr>
          <w:rFonts w:ascii="Times New Roman" w:hAnsi="Times New Roman"/>
          <w:sz w:val="24"/>
          <w:szCs w:val="24"/>
        </w:rPr>
        <w:t xml:space="preserve"> </w:t>
      </w:r>
      <w:r w:rsidRPr="00600D1E">
        <w:rPr>
          <w:rFonts w:ascii="Times New Roman" w:hAnsi="Times New Roman"/>
          <w:sz w:val="24"/>
          <w:szCs w:val="24"/>
        </w:rPr>
        <w:t>Work order by the Centre. Any delay in completing the work for reasons attributable to the Contractor is liable for liquidated damages as per clause# 15 of NIT. Under the force-majeure conditions or delay due to reasons beyond control of the contractor, ICGEB may grant suitable time extension for which the contractor has to request along with the justification/ reasons well in advance to the Director, ICGEB for approval</w:t>
      </w:r>
      <w:r w:rsidR="00905E39">
        <w:rPr>
          <w:rFonts w:ascii="Times New Roman" w:hAnsi="Times New Roman"/>
          <w:sz w:val="24"/>
          <w:szCs w:val="24"/>
        </w:rPr>
        <w:t xml:space="preserve"> </w:t>
      </w:r>
      <w:r w:rsidRPr="00600D1E">
        <w:rPr>
          <w:rFonts w:ascii="Times New Roman" w:hAnsi="Times New Roman"/>
          <w:sz w:val="24"/>
          <w:szCs w:val="24"/>
        </w:rPr>
        <w:t>without any prejudice to price escalation. No time extension request shall be considered after the expiry of completion period/contract. The decision of the Director (ICGEB) will be final and binding on the bidder/contractor.</w:t>
      </w:r>
    </w:p>
    <w:p w:rsidR="00F016C1" w:rsidRPr="00600D1E" w:rsidRDefault="00F016C1" w:rsidP="00F016C1">
      <w:pPr>
        <w:tabs>
          <w:tab w:val="left" w:pos="536"/>
        </w:tabs>
        <w:spacing w:after="0" w:line="240" w:lineRule="auto"/>
        <w:jc w:val="both"/>
        <w:rPr>
          <w:rFonts w:ascii="Times New Roman" w:hAnsi="Times New Roman"/>
          <w:sz w:val="24"/>
          <w:szCs w:val="24"/>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Scope of Work</w:t>
      </w:r>
      <w:r w:rsidRPr="00600D1E">
        <w:rPr>
          <w:rFonts w:ascii="Times New Roman" w:hAnsi="Times New Roman"/>
          <w:b/>
          <w:bCs/>
          <w:sz w:val="24"/>
          <w:szCs w:val="24"/>
        </w:rPr>
        <w:t xml:space="preserve">: </w:t>
      </w:r>
      <w:r w:rsidRPr="00600D1E">
        <w:rPr>
          <w:rFonts w:ascii="Times New Roman" w:hAnsi="Times New Roman"/>
          <w:sz w:val="24"/>
          <w:szCs w:val="24"/>
        </w:rPr>
        <w:t>Detailed scope of work</w:t>
      </w:r>
      <w:r w:rsidR="00AF599E">
        <w:rPr>
          <w:rFonts w:ascii="Times New Roman" w:hAnsi="Times New Roman"/>
          <w:sz w:val="24"/>
          <w:szCs w:val="24"/>
        </w:rPr>
        <w:t xml:space="preserve"> is </w:t>
      </w:r>
      <w:r w:rsidRPr="00600D1E">
        <w:rPr>
          <w:rFonts w:ascii="Times New Roman" w:hAnsi="Times New Roman"/>
          <w:sz w:val="24"/>
          <w:szCs w:val="24"/>
        </w:rPr>
        <w:t xml:space="preserve">enclosed </w:t>
      </w:r>
      <w:r w:rsidR="00B579DE">
        <w:rPr>
          <w:rFonts w:ascii="Times New Roman" w:hAnsi="Times New Roman"/>
          <w:sz w:val="24"/>
          <w:szCs w:val="24"/>
        </w:rPr>
        <w:t xml:space="preserve">as BOQ </w:t>
      </w:r>
      <w:r w:rsidR="002A5DEB">
        <w:rPr>
          <w:rFonts w:ascii="Times New Roman" w:hAnsi="Times New Roman"/>
          <w:sz w:val="24"/>
          <w:szCs w:val="24"/>
        </w:rPr>
        <w:t xml:space="preserve">(price bid) </w:t>
      </w:r>
      <w:r w:rsidR="00B579DE">
        <w:rPr>
          <w:rFonts w:ascii="Times New Roman" w:hAnsi="Times New Roman"/>
          <w:sz w:val="24"/>
          <w:szCs w:val="24"/>
        </w:rPr>
        <w:t>with this NIT</w:t>
      </w:r>
      <w:r w:rsidRPr="00600D1E">
        <w:rPr>
          <w:rFonts w:ascii="Times New Roman" w:hAnsi="Times New Roman"/>
          <w:sz w:val="24"/>
          <w:szCs w:val="24"/>
        </w:rPr>
        <w:t xml:space="preserve">. </w:t>
      </w:r>
      <w:r w:rsidR="00664EE5">
        <w:rPr>
          <w:rFonts w:ascii="Times New Roman" w:hAnsi="Times New Roman"/>
          <w:sz w:val="24"/>
          <w:szCs w:val="24"/>
        </w:rPr>
        <w:t xml:space="preserve"> The c</w:t>
      </w:r>
      <w:r w:rsidRPr="00600D1E">
        <w:rPr>
          <w:rFonts w:ascii="Times New Roman" w:hAnsi="Times New Roman"/>
          <w:sz w:val="24"/>
          <w:szCs w:val="24"/>
        </w:rPr>
        <w:t>ontractor should carefully go through the same before filling rates.</w:t>
      </w:r>
      <w:r w:rsidR="00930694">
        <w:rPr>
          <w:rFonts w:ascii="Times New Roman" w:hAnsi="Times New Roman"/>
          <w:sz w:val="24"/>
          <w:szCs w:val="24"/>
        </w:rPr>
        <w:t xml:space="preserve"> </w:t>
      </w:r>
      <w:r w:rsidR="00930694" w:rsidRPr="00930694">
        <w:rPr>
          <w:rFonts w:ascii="Times New Roman" w:hAnsi="Times New Roman"/>
          <w:b/>
          <w:sz w:val="24"/>
          <w:szCs w:val="24"/>
        </w:rPr>
        <w:t xml:space="preserve">In case of any conflict </w:t>
      </w:r>
      <w:r w:rsidR="00930694" w:rsidRPr="00930694">
        <w:rPr>
          <w:rFonts w:ascii="Times New Roman" w:hAnsi="Times New Roman"/>
          <w:b/>
          <w:sz w:val="24"/>
          <w:szCs w:val="24"/>
        </w:rPr>
        <w:lastRenderedPageBreak/>
        <w:t xml:space="preserve">arising between the provisions of the General Conditions mentioned in this NIT and a particular Special Condition of </w:t>
      </w:r>
      <w:r w:rsidR="00664EE5">
        <w:rPr>
          <w:rFonts w:ascii="Times New Roman" w:hAnsi="Times New Roman"/>
          <w:b/>
          <w:sz w:val="24"/>
          <w:szCs w:val="24"/>
        </w:rPr>
        <w:t xml:space="preserve">the </w:t>
      </w:r>
      <w:r w:rsidR="00930694" w:rsidRPr="00930694">
        <w:rPr>
          <w:rFonts w:ascii="Times New Roman" w:hAnsi="Times New Roman"/>
          <w:b/>
          <w:sz w:val="24"/>
          <w:szCs w:val="24"/>
        </w:rPr>
        <w:t>contract, the provisions of the Special Conditions will prevail</w:t>
      </w:r>
      <w:r w:rsidR="00930694">
        <w:rPr>
          <w:rFonts w:ascii="Times New Roman" w:hAnsi="Times New Roman"/>
          <w:sz w:val="24"/>
          <w:szCs w:val="24"/>
        </w:rPr>
        <w:t>.</w:t>
      </w:r>
    </w:p>
    <w:p w:rsidR="00163284" w:rsidRPr="00600D1E" w:rsidRDefault="00163284" w:rsidP="00163284">
      <w:pPr>
        <w:tabs>
          <w:tab w:val="left" w:pos="536"/>
        </w:tabs>
        <w:spacing w:after="0" w:line="240" w:lineRule="auto"/>
        <w:ind w:left="536"/>
        <w:jc w:val="both"/>
        <w:rPr>
          <w:rFonts w:ascii="Times New Roman" w:hAnsi="Times New Roman"/>
          <w:sz w:val="24"/>
          <w:szCs w:val="24"/>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Deviations:</w:t>
      </w:r>
      <w:r w:rsidRPr="00600D1E">
        <w:rPr>
          <w:rFonts w:ascii="Times New Roman" w:hAnsi="Times New Roman"/>
          <w:b/>
          <w:bCs/>
          <w:sz w:val="24"/>
          <w:szCs w:val="24"/>
        </w:rPr>
        <w:t xml:space="preserve"> </w:t>
      </w:r>
      <w:r w:rsidRPr="00600D1E">
        <w:rPr>
          <w:rFonts w:ascii="Times New Roman" w:hAnsi="Times New Roman"/>
          <w:sz w:val="24"/>
          <w:szCs w:val="24"/>
        </w:rPr>
        <w:t>No deviation from the stipulated terms and conditions will be allowed. Tender will be</w:t>
      </w:r>
      <w:r w:rsidRPr="00600D1E">
        <w:rPr>
          <w:rFonts w:ascii="Times New Roman" w:hAnsi="Times New Roman"/>
          <w:b/>
          <w:bCs/>
          <w:sz w:val="24"/>
          <w:szCs w:val="24"/>
        </w:rPr>
        <w:t xml:space="preserve"> </w:t>
      </w:r>
      <w:r w:rsidRPr="00600D1E">
        <w:rPr>
          <w:rFonts w:ascii="Times New Roman" w:hAnsi="Times New Roman"/>
          <w:sz w:val="24"/>
          <w:szCs w:val="24"/>
        </w:rPr>
        <w:t>unconditional.</w:t>
      </w:r>
    </w:p>
    <w:p w:rsidR="000432C4" w:rsidRPr="00600D1E" w:rsidRDefault="000432C4" w:rsidP="000432C4">
      <w:pPr>
        <w:tabs>
          <w:tab w:val="left" w:pos="536"/>
        </w:tabs>
        <w:spacing w:after="0" w:line="240" w:lineRule="auto"/>
        <w:jc w:val="both"/>
        <w:rPr>
          <w:rFonts w:ascii="Times New Roman" w:hAnsi="Times New Roman"/>
          <w:sz w:val="24"/>
          <w:szCs w:val="24"/>
        </w:rPr>
      </w:pPr>
    </w:p>
    <w:p w:rsidR="00C1524E" w:rsidRPr="00600D1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Site Conditions</w:t>
      </w:r>
      <w:r w:rsidRPr="00600D1E">
        <w:rPr>
          <w:rFonts w:ascii="Times New Roman" w:hAnsi="Times New Roman"/>
          <w:b/>
          <w:bCs/>
          <w:sz w:val="24"/>
          <w:szCs w:val="24"/>
        </w:rPr>
        <w:t xml:space="preserve">: </w:t>
      </w:r>
      <w:r w:rsidRPr="00600D1E">
        <w:rPr>
          <w:rFonts w:ascii="Times New Roman" w:hAnsi="Times New Roman"/>
          <w:sz w:val="24"/>
          <w:szCs w:val="24"/>
        </w:rPr>
        <w:t>Contractor shall acquaint himself fully with the site conditions and the working</w:t>
      </w:r>
      <w:r w:rsidRPr="00600D1E">
        <w:rPr>
          <w:rFonts w:ascii="Times New Roman" w:hAnsi="Times New Roman"/>
          <w:b/>
          <w:bCs/>
          <w:sz w:val="24"/>
          <w:szCs w:val="24"/>
        </w:rPr>
        <w:t xml:space="preserve"> </w:t>
      </w:r>
      <w:r w:rsidRPr="00600D1E">
        <w:rPr>
          <w:rFonts w:ascii="Times New Roman" w:hAnsi="Times New Roman"/>
          <w:sz w:val="24"/>
          <w:szCs w:val="24"/>
        </w:rPr>
        <w:t>environment of ICGEB before quoting his rates. No Compensation on account of any site difficulties will be entertained, at a later date, after award of the works.</w:t>
      </w:r>
    </w:p>
    <w:p w:rsidR="00C1524E" w:rsidRPr="00600D1E" w:rsidRDefault="00C1524E" w:rsidP="00F016C1">
      <w:pPr>
        <w:spacing w:after="0" w:line="240" w:lineRule="auto"/>
        <w:rPr>
          <w:rFonts w:ascii="Times New Roman" w:hAnsi="Times New Roman"/>
          <w:sz w:val="24"/>
          <w:szCs w:val="24"/>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Correspondence</w:t>
      </w:r>
      <w:r w:rsidRPr="00600D1E">
        <w:rPr>
          <w:rFonts w:ascii="Times New Roman" w:hAnsi="Times New Roman"/>
          <w:b/>
          <w:bCs/>
          <w:sz w:val="24"/>
          <w:szCs w:val="24"/>
        </w:rPr>
        <w:t xml:space="preserve">: </w:t>
      </w:r>
      <w:r w:rsidRPr="00600D1E">
        <w:rPr>
          <w:rFonts w:ascii="Times New Roman" w:hAnsi="Times New Roman"/>
          <w:sz w:val="24"/>
          <w:szCs w:val="24"/>
        </w:rPr>
        <w:t>All the correspondence in respect of tender/contractual obligation shall be made</w:t>
      </w:r>
      <w:r w:rsidRPr="00600D1E">
        <w:rPr>
          <w:rFonts w:ascii="Times New Roman" w:hAnsi="Times New Roman"/>
          <w:b/>
          <w:bCs/>
          <w:sz w:val="24"/>
          <w:szCs w:val="24"/>
        </w:rPr>
        <w:t xml:space="preserve"> </w:t>
      </w:r>
      <w:r w:rsidRPr="00600D1E">
        <w:rPr>
          <w:rFonts w:ascii="Times New Roman" w:hAnsi="Times New Roman"/>
          <w:sz w:val="24"/>
          <w:szCs w:val="24"/>
        </w:rPr>
        <w:t xml:space="preserve">to </w:t>
      </w:r>
      <w:r w:rsidR="00664EE5">
        <w:rPr>
          <w:rFonts w:ascii="Times New Roman" w:hAnsi="Times New Roman"/>
          <w:sz w:val="24"/>
          <w:szCs w:val="24"/>
        </w:rPr>
        <w:t xml:space="preserve">the </w:t>
      </w:r>
      <w:r w:rsidRPr="00600D1E">
        <w:rPr>
          <w:rFonts w:ascii="Times New Roman" w:hAnsi="Times New Roman"/>
          <w:sz w:val="24"/>
          <w:szCs w:val="24"/>
        </w:rPr>
        <w:t xml:space="preserve">Component Manager, ICGEB, </w:t>
      </w:r>
      <w:proofErr w:type="spellStart"/>
      <w:r w:rsidRPr="00600D1E">
        <w:rPr>
          <w:rFonts w:ascii="Times New Roman" w:hAnsi="Times New Roman"/>
          <w:sz w:val="24"/>
          <w:szCs w:val="24"/>
        </w:rPr>
        <w:t>Aruna</w:t>
      </w:r>
      <w:proofErr w:type="spellEnd"/>
      <w:r w:rsidRPr="00600D1E">
        <w:rPr>
          <w:rFonts w:ascii="Times New Roman" w:hAnsi="Times New Roman"/>
          <w:sz w:val="24"/>
          <w:szCs w:val="24"/>
        </w:rPr>
        <w:t xml:space="preserve"> </w:t>
      </w:r>
      <w:proofErr w:type="spellStart"/>
      <w:r w:rsidRPr="00600D1E">
        <w:rPr>
          <w:rFonts w:ascii="Times New Roman" w:hAnsi="Times New Roman"/>
          <w:sz w:val="24"/>
          <w:szCs w:val="24"/>
        </w:rPr>
        <w:t>Asaf</w:t>
      </w:r>
      <w:proofErr w:type="spellEnd"/>
      <w:r w:rsidRPr="00600D1E">
        <w:rPr>
          <w:rFonts w:ascii="Times New Roman" w:hAnsi="Times New Roman"/>
          <w:sz w:val="24"/>
          <w:szCs w:val="24"/>
        </w:rPr>
        <w:t xml:space="preserve"> Ali </w:t>
      </w:r>
      <w:proofErr w:type="spellStart"/>
      <w:r w:rsidRPr="00600D1E">
        <w:rPr>
          <w:rFonts w:ascii="Times New Roman" w:hAnsi="Times New Roman"/>
          <w:sz w:val="24"/>
          <w:szCs w:val="24"/>
        </w:rPr>
        <w:t>Marg</w:t>
      </w:r>
      <w:proofErr w:type="spellEnd"/>
      <w:r w:rsidRPr="00600D1E">
        <w:rPr>
          <w:rFonts w:ascii="Times New Roman" w:hAnsi="Times New Roman"/>
          <w:sz w:val="24"/>
          <w:szCs w:val="24"/>
        </w:rPr>
        <w:t>, New Delhi-110067.</w:t>
      </w:r>
    </w:p>
    <w:p w:rsidR="00F016C1" w:rsidRPr="00600D1E" w:rsidRDefault="00F016C1" w:rsidP="00F016C1">
      <w:pPr>
        <w:tabs>
          <w:tab w:val="left" w:pos="536"/>
        </w:tabs>
        <w:spacing w:after="0" w:line="240" w:lineRule="auto"/>
        <w:jc w:val="both"/>
        <w:rPr>
          <w:rFonts w:ascii="Times New Roman" w:hAnsi="Times New Roman"/>
          <w:sz w:val="24"/>
          <w:szCs w:val="24"/>
        </w:rPr>
      </w:pPr>
    </w:p>
    <w:p w:rsidR="004F372E" w:rsidRPr="00664EE5" w:rsidRDefault="00C1524E" w:rsidP="004F372E">
      <w:pPr>
        <w:numPr>
          <w:ilvl w:val="0"/>
          <w:numId w:val="5"/>
        </w:numPr>
        <w:tabs>
          <w:tab w:val="left" w:pos="536"/>
        </w:tabs>
        <w:spacing w:after="0" w:line="240" w:lineRule="auto"/>
        <w:ind w:left="536" w:hanging="536"/>
        <w:jc w:val="both"/>
        <w:rPr>
          <w:rFonts w:ascii="Times New Roman" w:hAnsi="Times New Roman"/>
          <w:sz w:val="24"/>
          <w:szCs w:val="24"/>
        </w:rPr>
      </w:pPr>
      <w:r w:rsidRPr="004F372E">
        <w:rPr>
          <w:rFonts w:ascii="Times New Roman" w:hAnsi="Times New Roman"/>
          <w:b/>
          <w:bCs/>
          <w:sz w:val="24"/>
          <w:szCs w:val="24"/>
          <w:u w:val="single"/>
        </w:rPr>
        <w:t>Terms of Payment</w:t>
      </w:r>
      <w:r w:rsidRPr="004F372E">
        <w:rPr>
          <w:rFonts w:ascii="Times New Roman" w:hAnsi="Times New Roman"/>
          <w:b/>
          <w:bCs/>
          <w:sz w:val="24"/>
          <w:szCs w:val="24"/>
        </w:rPr>
        <w:t xml:space="preserve">: </w:t>
      </w:r>
      <w:r w:rsidR="004F372E" w:rsidRPr="00600D1E">
        <w:rPr>
          <w:rFonts w:ascii="Times New Roman" w:hAnsi="Times New Roman"/>
          <w:sz w:val="24"/>
          <w:szCs w:val="24"/>
        </w:rPr>
        <w:t>The payment shall be made on submission of the bills in proper format by the</w:t>
      </w:r>
      <w:r w:rsidR="004F372E" w:rsidRPr="00600D1E">
        <w:rPr>
          <w:rFonts w:ascii="Times New Roman" w:hAnsi="Times New Roman"/>
          <w:b/>
          <w:bCs/>
          <w:sz w:val="24"/>
          <w:szCs w:val="24"/>
        </w:rPr>
        <w:t xml:space="preserve"> </w:t>
      </w:r>
      <w:r w:rsidR="004F372E" w:rsidRPr="00600D1E">
        <w:rPr>
          <w:rFonts w:ascii="Times New Roman" w:hAnsi="Times New Roman"/>
          <w:sz w:val="24"/>
          <w:szCs w:val="24"/>
        </w:rPr>
        <w:t xml:space="preserve">contractor after due certification by the </w:t>
      </w:r>
      <w:r w:rsidR="004F372E">
        <w:rPr>
          <w:rFonts w:ascii="Times New Roman" w:hAnsi="Times New Roman"/>
          <w:sz w:val="24"/>
          <w:szCs w:val="24"/>
        </w:rPr>
        <w:t xml:space="preserve">ICGEB official </w:t>
      </w:r>
      <w:r w:rsidR="004F372E" w:rsidRPr="00600D1E">
        <w:rPr>
          <w:rFonts w:ascii="Times New Roman" w:hAnsi="Times New Roman"/>
          <w:sz w:val="24"/>
          <w:szCs w:val="24"/>
        </w:rPr>
        <w:t xml:space="preserve">responsible for supervision of the work. </w:t>
      </w:r>
      <w:r w:rsidR="004F372E">
        <w:rPr>
          <w:rFonts w:ascii="Times New Roman" w:hAnsi="Times New Roman"/>
          <w:sz w:val="24"/>
          <w:szCs w:val="24"/>
        </w:rPr>
        <w:t xml:space="preserve">The </w:t>
      </w:r>
      <w:r w:rsidR="004F372E" w:rsidRPr="00664EE5">
        <w:rPr>
          <w:rFonts w:ascii="Times New Roman" w:hAnsi="Times New Roman"/>
          <w:sz w:val="24"/>
          <w:szCs w:val="24"/>
        </w:rPr>
        <w:t xml:space="preserve">contractor can submit </w:t>
      </w:r>
      <w:r w:rsidR="004816DA">
        <w:rPr>
          <w:rFonts w:ascii="Times New Roman" w:hAnsi="Times New Roman"/>
          <w:sz w:val="24"/>
          <w:szCs w:val="24"/>
        </w:rPr>
        <w:t xml:space="preserve">one bill </w:t>
      </w:r>
      <w:r w:rsidR="00492166">
        <w:rPr>
          <w:rFonts w:ascii="Times New Roman" w:hAnsi="Times New Roman"/>
          <w:sz w:val="24"/>
          <w:szCs w:val="24"/>
        </w:rPr>
        <w:t>for release of material ad</w:t>
      </w:r>
      <w:r w:rsidR="00EE0A7C">
        <w:rPr>
          <w:rFonts w:ascii="Times New Roman" w:hAnsi="Times New Roman"/>
          <w:sz w:val="24"/>
          <w:szCs w:val="24"/>
        </w:rPr>
        <w:t>vance</w:t>
      </w:r>
      <w:r w:rsidR="00492166">
        <w:rPr>
          <w:rFonts w:ascii="Times New Roman" w:hAnsi="Times New Roman"/>
          <w:sz w:val="24"/>
          <w:szCs w:val="24"/>
        </w:rPr>
        <w:t xml:space="preserve"> (not exceeding 25% of the total work order value)</w:t>
      </w:r>
      <w:r w:rsidR="00492166" w:rsidRPr="00664EE5">
        <w:rPr>
          <w:rFonts w:ascii="Times New Roman" w:hAnsi="Times New Roman"/>
          <w:sz w:val="24"/>
          <w:szCs w:val="24"/>
        </w:rPr>
        <w:t xml:space="preserve"> </w:t>
      </w:r>
      <w:r w:rsidR="00664EE5" w:rsidRPr="00664EE5">
        <w:rPr>
          <w:rFonts w:ascii="Times New Roman" w:hAnsi="Times New Roman"/>
          <w:sz w:val="24"/>
          <w:szCs w:val="24"/>
        </w:rPr>
        <w:t>after delivery of material at the site</w:t>
      </w:r>
      <w:r w:rsidR="004816DA">
        <w:rPr>
          <w:rFonts w:ascii="Times New Roman" w:hAnsi="Times New Roman"/>
          <w:sz w:val="24"/>
          <w:szCs w:val="24"/>
        </w:rPr>
        <w:t xml:space="preserve"> </w:t>
      </w:r>
      <w:r w:rsidR="00664EE5" w:rsidRPr="00664EE5">
        <w:rPr>
          <w:rFonts w:ascii="Times New Roman" w:hAnsi="Times New Roman"/>
          <w:sz w:val="24"/>
          <w:szCs w:val="24"/>
        </w:rPr>
        <w:t>and</w:t>
      </w:r>
      <w:r w:rsidR="004816DA">
        <w:rPr>
          <w:rFonts w:ascii="Times New Roman" w:hAnsi="Times New Roman"/>
          <w:sz w:val="24"/>
          <w:szCs w:val="24"/>
        </w:rPr>
        <w:t xml:space="preserve"> one running bill (after completion of </w:t>
      </w:r>
      <w:r w:rsidR="000C63C5">
        <w:rPr>
          <w:rFonts w:ascii="Times New Roman" w:hAnsi="Times New Roman"/>
          <w:sz w:val="24"/>
          <w:szCs w:val="24"/>
        </w:rPr>
        <w:t xml:space="preserve">minimum </w:t>
      </w:r>
      <w:r w:rsidR="004816DA">
        <w:rPr>
          <w:rFonts w:ascii="Times New Roman" w:hAnsi="Times New Roman"/>
          <w:sz w:val="24"/>
          <w:szCs w:val="24"/>
        </w:rPr>
        <w:t xml:space="preserve">50% of the total work) during the course of the work.  </w:t>
      </w:r>
      <w:r w:rsidR="00664EE5" w:rsidRPr="00664EE5">
        <w:rPr>
          <w:rFonts w:ascii="Times New Roman" w:hAnsi="Times New Roman"/>
          <w:sz w:val="24"/>
          <w:szCs w:val="24"/>
        </w:rPr>
        <w:t xml:space="preserve"> </w:t>
      </w:r>
      <w:r w:rsidR="00CA79EB">
        <w:rPr>
          <w:rFonts w:ascii="Times New Roman" w:hAnsi="Times New Roman"/>
          <w:sz w:val="24"/>
          <w:szCs w:val="24"/>
        </w:rPr>
        <w:t>P</w:t>
      </w:r>
      <w:r w:rsidR="00144999">
        <w:rPr>
          <w:rFonts w:ascii="Times New Roman" w:hAnsi="Times New Roman"/>
          <w:sz w:val="24"/>
          <w:szCs w:val="24"/>
        </w:rPr>
        <w:t xml:space="preserve">ayment of </w:t>
      </w:r>
      <w:r w:rsidR="00CA79EB">
        <w:rPr>
          <w:rFonts w:ascii="Times New Roman" w:hAnsi="Times New Roman"/>
          <w:sz w:val="24"/>
          <w:szCs w:val="24"/>
        </w:rPr>
        <w:t xml:space="preserve">the </w:t>
      </w:r>
      <w:r w:rsidR="00144999">
        <w:rPr>
          <w:rFonts w:ascii="Times New Roman" w:hAnsi="Times New Roman"/>
          <w:sz w:val="24"/>
          <w:szCs w:val="24"/>
        </w:rPr>
        <w:t xml:space="preserve">RA bill will be made after adjusting 50% of the material advance, if drawn by the contractor.  </w:t>
      </w:r>
      <w:r w:rsidR="004816DA">
        <w:rPr>
          <w:rFonts w:ascii="Times New Roman" w:hAnsi="Times New Roman"/>
          <w:sz w:val="24"/>
          <w:szCs w:val="24"/>
        </w:rPr>
        <w:t>The</w:t>
      </w:r>
      <w:r w:rsidR="004F372E" w:rsidRPr="00664EE5">
        <w:rPr>
          <w:rFonts w:ascii="Times New Roman" w:hAnsi="Times New Roman"/>
          <w:sz w:val="24"/>
          <w:szCs w:val="24"/>
        </w:rPr>
        <w:t xml:space="preserve"> final bill </w:t>
      </w:r>
      <w:r w:rsidR="004816DA">
        <w:rPr>
          <w:rFonts w:ascii="Times New Roman" w:hAnsi="Times New Roman"/>
          <w:sz w:val="24"/>
          <w:szCs w:val="24"/>
        </w:rPr>
        <w:t xml:space="preserve">will be submitted </w:t>
      </w:r>
      <w:r w:rsidR="004F372E" w:rsidRPr="00664EE5">
        <w:rPr>
          <w:rFonts w:ascii="Times New Roman" w:hAnsi="Times New Roman"/>
          <w:sz w:val="24"/>
          <w:szCs w:val="24"/>
        </w:rPr>
        <w:t>after completion of work for claiming payment based on actual quantities of items of work executed as per BOQ.</w:t>
      </w:r>
      <w:r w:rsidR="00270B13" w:rsidRPr="00664EE5">
        <w:rPr>
          <w:rFonts w:ascii="Times New Roman" w:hAnsi="Times New Roman"/>
          <w:sz w:val="24"/>
          <w:szCs w:val="24"/>
        </w:rPr>
        <w:t xml:space="preserve">  The final bill will be cleared only after </w:t>
      </w:r>
      <w:r w:rsidR="004816DA">
        <w:rPr>
          <w:rFonts w:ascii="Times New Roman" w:hAnsi="Times New Roman"/>
          <w:sz w:val="24"/>
          <w:szCs w:val="24"/>
        </w:rPr>
        <w:t xml:space="preserve">handing over of the project to ICGEB, </w:t>
      </w:r>
      <w:r w:rsidR="00664EE5" w:rsidRPr="00664EE5">
        <w:rPr>
          <w:rFonts w:ascii="Times New Roman" w:hAnsi="Times New Roman"/>
          <w:sz w:val="24"/>
          <w:szCs w:val="24"/>
        </w:rPr>
        <w:t xml:space="preserve">certification of </w:t>
      </w:r>
      <w:r w:rsidR="00270B13" w:rsidRPr="00664EE5">
        <w:rPr>
          <w:rFonts w:ascii="Times New Roman" w:hAnsi="Times New Roman"/>
          <w:sz w:val="24"/>
          <w:szCs w:val="24"/>
        </w:rPr>
        <w:t>satisfactory completion of work</w:t>
      </w:r>
      <w:r w:rsidR="00664EE5" w:rsidRPr="00664EE5">
        <w:rPr>
          <w:rFonts w:ascii="Times New Roman" w:hAnsi="Times New Roman"/>
          <w:sz w:val="24"/>
          <w:szCs w:val="24"/>
        </w:rPr>
        <w:t xml:space="preserve"> by the concerned ICGEB official </w:t>
      </w:r>
      <w:r w:rsidR="00270B13" w:rsidRPr="00664EE5">
        <w:rPr>
          <w:rFonts w:ascii="Times New Roman" w:hAnsi="Times New Roman"/>
          <w:sz w:val="24"/>
          <w:szCs w:val="24"/>
        </w:rPr>
        <w:t>and site clearance</w:t>
      </w:r>
      <w:r w:rsidR="00E24E67" w:rsidRPr="00664EE5">
        <w:rPr>
          <w:rFonts w:ascii="Times New Roman" w:hAnsi="Times New Roman"/>
          <w:sz w:val="24"/>
          <w:szCs w:val="24"/>
        </w:rPr>
        <w:t xml:space="preserve"> </w:t>
      </w:r>
      <w:r w:rsidR="00664EE5" w:rsidRPr="00664EE5">
        <w:rPr>
          <w:rFonts w:ascii="Times New Roman" w:hAnsi="Times New Roman"/>
          <w:sz w:val="24"/>
          <w:szCs w:val="24"/>
        </w:rPr>
        <w:t>by the contractor.</w:t>
      </w:r>
      <w:r w:rsidR="00664EE5">
        <w:rPr>
          <w:rFonts w:ascii="Times New Roman" w:hAnsi="Times New Roman"/>
          <w:sz w:val="24"/>
          <w:szCs w:val="24"/>
        </w:rPr>
        <w:t xml:space="preserve">  </w:t>
      </w:r>
    </w:p>
    <w:p w:rsidR="00F016C1" w:rsidRPr="004F372E" w:rsidRDefault="00F016C1" w:rsidP="004F372E">
      <w:pPr>
        <w:tabs>
          <w:tab w:val="left" w:pos="536"/>
        </w:tabs>
        <w:spacing w:after="0" w:line="240" w:lineRule="auto"/>
        <w:ind w:left="536"/>
        <w:jc w:val="both"/>
        <w:rPr>
          <w:rFonts w:ascii="Times New Roman" w:hAnsi="Times New Roman"/>
          <w:sz w:val="24"/>
          <w:szCs w:val="24"/>
        </w:rPr>
      </w:pPr>
    </w:p>
    <w:p w:rsidR="000C0441" w:rsidRDefault="00C1524E" w:rsidP="00A2638B">
      <w:pPr>
        <w:numPr>
          <w:ilvl w:val="0"/>
          <w:numId w:val="5"/>
        </w:numPr>
        <w:tabs>
          <w:tab w:val="left" w:pos="536"/>
        </w:tabs>
        <w:spacing w:after="0" w:line="240" w:lineRule="auto"/>
        <w:jc w:val="both"/>
        <w:rPr>
          <w:rFonts w:ascii="Times New Roman" w:hAnsi="Times New Roman"/>
          <w:sz w:val="24"/>
          <w:szCs w:val="24"/>
        </w:rPr>
      </w:pPr>
      <w:r w:rsidRPr="00600D1E">
        <w:rPr>
          <w:rFonts w:ascii="Times New Roman" w:hAnsi="Times New Roman"/>
          <w:b/>
          <w:bCs/>
          <w:sz w:val="24"/>
          <w:szCs w:val="24"/>
          <w:u w:val="single"/>
        </w:rPr>
        <w:t>Labour Laws</w:t>
      </w:r>
      <w:r w:rsidRPr="00600D1E">
        <w:rPr>
          <w:rFonts w:ascii="Times New Roman" w:hAnsi="Times New Roman"/>
          <w:b/>
          <w:bCs/>
          <w:sz w:val="24"/>
          <w:szCs w:val="24"/>
        </w:rPr>
        <w:t xml:space="preserve">: </w:t>
      </w:r>
      <w:r w:rsidRPr="00600D1E">
        <w:rPr>
          <w:rFonts w:ascii="Times New Roman" w:hAnsi="Times New Roman"/>
          <w:sz w:val="24"/>
          <w:szCs w:val="24"/>
        </w:rPr>
        <w:t>The contractor will abide by all the rules and regulations related to labour laws,</w:t>
      </w:r>
      <w:r w:rsidRPr="00600D1E">
        <w:rPr>
          <w:rFonts w:ascii="Times New Roman" w:hAnsi="Times New Roman"/>
          <w:b/>
          <w:bCs/>
          <w:sz w:val="24"/>
          <w:szCs w:val="24"/>
        </w:rPr>
        <w:t xml:space="preserve"> </w:t>
      </w:r>
      <w:r w:rsidRPr="00600D1E">
        <w:rPr>
          <w:rFonts w:ascii="Times New Roman" w:hAnsi="Times New Roman"/>
          <w:sz w:val="24"/>
          <w:szCs w:val="24"/>
        </w:rPr>
        <w:t xml:space="preserve">accident, workmen compensation act, workmen insurance etc. This will be the sole responsibility of the contractor. ICGEB will not be a party at any stage in any of the disputes relating to the above. In case, ICGEB has to bear any expenditure due to non-conformance of above provisions by the contractor, the same will be recovered from </w:t>
      </w:r>
      <w:r w:rsidR="00E22E23">
        <w:rPr>
          <w:rFonts w:ascii="Times New Roman" w:hAnsi="Times New Roman"/>
          <w:sz w:val="24"/>
          <w:szCs w:val="24"/>
        </w:rPr>
        <w:t xml:space="preserve">the </w:t>
      </w:r>
      <w:r w:rsidRPr="00600D1E">
        <w:rPr>
          <w:rFonts w:ascii="Times New Roman" w:hAnsi="Times New Roman"/>
          <w:sz w:val="24"/>
          <w:szCs w:val="24"/>
        </w:rPr>
        <w:t>contractor’s bills.</w:t>
      </w:r>
      <w:bookmarkStart w:id="4" w:name="page5"/>
      <w:bookmarkEnd w:id="4"/>
      <w:r w:rsidR="00D82FC3">
        <w:rPr>
          <w:rFonts w:ascii="Times New Roman" w:hAnsi="Times New Roman"/>
          <w:sz w:val="24"/>
          <w:szCs w:val="24"/>
        </w:rPr>
        <w:t xml:space="preserve"> </w:t>
      </w:r>
    </w:p>
    <w:p w:rsidR="00D82FC3" w:rsidRPr="00D82FC3" w:rsidRDefault="00D82FC3" w:rsidP="000C0441">
      <w:pPr>
        <w:tabs>
          <w:tab w:val="left" w:pos="536"/>
        </w:tabs>
        <w:spacing w:after="0" w:line="240" w:lineRule="auto"/>
        <w:jc w:val="both"/>
        <w:rPr>
          <w:rFonts w:ascii="Times New Roman" w:hAnsi="Times New Roman"/>
          <w:sz w:val="24"/>
          <w:szCs w:val="24"/>
        </w:rPr>
      </w:pPr>
    </w:p>
    <w:p w:rsidR="00D82FC3" w:rsidRPr="00D82FC3" w:rsidRDefault="00C1524E" w:rsidP="00A2638B">
      <w:pPr>
        <w:numPr>
          <w:ilvl w:val="0"/>
          <w:numId w:val="5"/>
        </w:numPr>
        <w:tabs>
          <w:tab w:val="left" w:pos="536"/>
        </w:tabs>
        <w:spacing w:after="0" w:line="240" w:lineRule="auto"/>
        <w:jc w:val="both"/>
        <w:rPr>
          <w:rFonts w:ascii="Times New Roman" w:hAnsi="Times New Roman"/>
          <w:sz w:val="24"/>
          <w:szCs w:val="24"/>
        </w:rPr>
      </w:pPr>
      <w:r w:rsidRPr="00D82FC3">
        <w:rPr>
          <w:rFonts w:ascii="Times New Roman" w:hAnsi="Times New Roman"/>
          <w:b/>
          <w:bCs/>
          <w:sz w:val="24"/>
          <w:szCs w:val="24"/>
          <w:u w:val="single"/>
        </w:rPr>
        <w:t>Rules governing the Contractor’s employees working in the ICGEB Premises:</w:t>
      </w:r>
      <w:r w:rsidRPr="00D82FC3">
        <w:rPr>
          <w:rFonts w:ascii="Times New Roman" w:hAnsi="Times New Roman"/>
          <w:b/>
          <w:bCs/>
          <w:sz w:val="24"/>
          <w:szCs w:val="24"/>
        </w:rPr>
        <w:t xml:space="preserve"> </w:t>
      </w:r>
      <w:r w:rsidRPr="00D82FC3">
        <w:rPr>
          <w:rFonts w:ascii="Times New Roman" w:hAnsi="Times New Roman"/>
          <w:sz w:val="24"/>
          <w:szCs w:val="24"/>
        </w:rPr>
        <w:t>The</w:t>
      </w:r>
      <w:r w:rsidRPr="00D82FC3">
        <w:rPr>
          <w:rFonts w:ascii="Times New Roman" w:hAnsi="Times New Roman"/>
          <w:b/>
          <w:bCs/>
          <w:sz w:val="24"/>
          <w:szCs w:val="24"/>
        </w:rPr>
        <w:t xml:space="preserve"> </w:t>
      </w:r>
      <w:r w:rsidRPr="00D82FC3">
        <w:rPr>
          <w:rFonts w:ascii="Times New Roman" w:hAnsi="Times New Roman"/>
          <w:sz w:val="24"/>
          <w:szCs w:val="24"/>
        </w:rPr>
        <w:t>contractor’s employees working inside the ICGEB campus will abide by the Centre’s rules &amp; regulations for works inside the campus. Any damage to the ICGEB property due to mishandling, carelessness on the contractor’s or his workmen’s part will be recoverable from the contractor’s bills.</w:t>
      </w:r>
      <w:r w:rsidR="00D82FC3" w:rsidRPr="00D82FC3">
        <w:rPr>
          <w:rFonts w:ascii="Times New Roman" w:hAnsi="Times New Roman"/>
          <w:sz w:val="24"/>
          <w:szCs w:val="24"/>
        </w:rPr>
        <w:t xml:space="preserve">  </w:t>
      </w:r>
      <w:r w:rsidR="00D82FC3" w:rsidRPr="00D82FC3">
        <w:rPr>
          <w:rFonts w:ascii="Times New Roman" w:hAnsi="Times New Roman"/>
          <w:bCs/>
          <w:color w:val="000000"/>
          <w:sz w:val="24"/>
          <w:szCs w:val="24"/>
        </w:rPr>
        <w:t>The contractor shall be fully responsible for the safety and security of his workers.  No compensation shall be payable by ICGEB in case of any accident/death of any of them while carrying out the work, awarded through this work order, in the ICGEB premises.</w:t>
      </w:r>
    </w:p>
    <w:p w:rsidR="00F016C1" w:rsidRPr="00D82FC3" w:rsidRDefault="00F016C1" w:rsidP="00D82FC3">
      <w:pPr>
        <w:tabs>
          <w:tab w:val="left" w:pos="536"/>
          <w:tab w:val="left" w:pos="9356"/>
        </w:tabs>
        <w:spacing w:after="0" w:line="240" w:lineRule="auto"/>
        <w:ind w:left="536"/>
        <w:jc w:val="both"/>
        <w:rPr>
          <w:rFonts w:ascii="Times New Roman" w:hAnsi="Times New Roman"/>
          <w:sz w:val="24"/>
          <w:szCs w:val="24"/>
        </w:rPr>
      </w:pPr>
    </w:p>
    <w:p w:rsidR="00C1524E" w:rsidRDefault="00C1524E" w:rsidP="00A2638B">
      <w:pPr>
        <w:numPr>
          <w:ilvl w:val="0"/>
          <w:numId w:val="5"/>
        </w:numPr>
        <w:tabs>
          <w:tab w:val="left" w:pos="536"/>
          <w:tab w:val="left" w:pos="935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Liquidated damages</w:t>
      </w:r>
      <w:r w:rsidRPr="00600D1E">
        <w:rPr>
          <w:rFonts w:ascii="Times New Roman" w:hAnsi="Times New Roman"/>
          <w:b/>
          <w:bCs/>
          <w:sz w:val="24"/>
          <w:szCs w:val="24"/>
        </w:rPr>
        <w:t xml:space="preserve">: </w:t>
      </w:r>
      <w:r w:rsidRPr="00600D1E">
        <w:rPr>
          <w:rFonts w:ascii="Times New Roman" w:hAnsi="Times New Roman"/>
          <w:sz w:val="24"/>
          <w:szCs w:val="24"/>
        </w:rPr>
        <w:t>In case the work is delayed beyond the specified completion period</w:t>
      </w:r>
      <w:r w:rsidRPr="00600D1E">
        <w:rPr>
          <w:rFonts w:ascii="Times New Roman" w:hAnsi="Times New Roman"/>
          <w:b/>
          <w:bCs/>
          <w:sz w:val="24"/>
          <w:szCs w:val="24"/>
        </w:rPr>
        <w:t xml:space="preserve"> </w:t>
      </w:r>
      <w:r w:rsidRPr="00600D1E">
        <w:rPr>
          <w:rFonts w:ascii="Times New Roman" w:hAnsi="Times New Roman"/>
          <w:sz w:val="24"/>
          <w:szCs w:val="24"/>
        </w:rPr>
        <w:t xml:space="preserve">for reasons attributable to the contractor, deductions on account of </w:t>
      </w:r>
      <w:r w:rsidR="00E22E23">
        <w:rPr>
          <w:rFonts w:ascii="Times New Roman" w:hAnsi="Times New Roman"/>
          <w:sz w:val="24"/>
          <w:szCs w:val="24"/>
        </w:rPr>
        <w:t>l</w:t>
      </w:r>
      <w:r w:rsidRPr="0009621A">
        <w:rPr>
          <w:rFonts w:ascii="Times New Roman" w:hAnsi="Times New Roman"/>
          <w:sz w:val="24"/>
          <w:szCs w:val="24"/>
        </w:rPr>
        <w:t>iquidated damages @1% of the contract value per week will be ded</w:t>
      </w:r>
      <w:r w:rsidR="0055135B">
        <w:rPr>
          <w:rFonts w:ascii="Times New Roman" w:hAnsi="Times New Roman"/>
          <w:sz w:val="24"/>
          <w:szCs w:val="24"/>
        </w:rPr>
        <w:t>ucted subject to a maximum of 11</w:t>
      </w:r>
      <w:r w:rsidRPr="0009621A">
        <w:rPr>
          <w:rFonts w:ascii="Times New Roman" w:hAnsi="Times New Roman"/>
          <w:sz w:val="24"/>
          <w:szCs w:val="24"/>
        </w:rPr>
        <w:t>% of the contract value</w:t>
      </w:r>
      <w:r w:rsidRPr="00600D1E">
        <w:rPr>
          <w:rFonts w:ascii="Times New Roman" w:hAnsi="Times New Roman"/>
          <w:sz w:val="24"/>
          <w:szCs w:val="24"/>
        </w:rPr>
        <w:t>. However, ICGEB also reserves the right to get the work done by any other contractor at the risk and cost of the existing contractor and amount to that effect will be deductible from his bills/dues.</w:t>
      </w:r>
    </w:p>
    <w:p w:rsidR="0009621A" w:rsidRPr="00600D1E" w:rsidRDefault="0009621A" w:rsidP="0009621A">
      <w:pPr>
        <w:tabs>
          <w:tab w:val="left" w:pos="536"/>
          <w:tab w:val="left" w:pos="9356"/>
        </w:tabs>
        <w:spacing w:after="0" w:line="240" w:lineRule="auto"/>
        <w:jc w:val="both"/>
        <w:rPr>
          <w:rFonts w:ascii="Times New Roman" w:hAnsi="Times New Roman"/>
          <w:sz w:val="24"/>
          <w:szCs w:val="24"/>
        </w:rPr>
      </w:pPr>
    </w:p>
    <w:p w:rsidR="00C1524E"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lastRenderedPageBreak/>
        <w:t>Extra or substituted item</w:t>
      </w:r>
      <w:r w:rsidRPr="00600D1E">
        <w:rPr>
          <w:rFonts w:ascii="Times New Roman" w:hAnsi="Times New Roman"/>
          <w:sz w:val="24"/>
          <w:szCs w:val="24"/>
        </w:rPr>
        <w:t>: If any extra or substituted item appears in the work, contractor</w:t>
      </w:r>
      <w:r w:rsidRPr="00600D1E">
        <w:rPr>
          <w:rFonts w:ascii="Times New Roman" w:hAnsi="Times New Roman"/>
          <w:b/>
          <w:bCs/>
          <w:sz w:val="24"/>
          <w:szCs w:val="24"/>
        </w:rPr>
        <w:t xml:space="preserve"> </w:t>
      </w:r>
      <w:r w:rsidRPr="00600D1E">
        <w:rPr>
          <w:rFonts w:ascii="Times New Roman" w:hAnsi="Times New Roman"/>
          <w:sz w:val="24"/>
          <w:szCs w:val="24"/>
        </w:rPr>
        <w:t>shall submit its rate analysis supported with documents which shall be approved by ICGEB. If required, ICGEB can make its own analysis based on DSR document of CPWD or based on market rates for determining item rate.</w:t>
      </w:r>
    </w:p>
    <w:p w:rsidR="0009621A" w:rsidRPr="00600D1E" w:rsidRDefault="0009621A" w:rsidP="0009621A">
      <w:pPr>
        <w:tabs>
          <w:tab w:val="left" w:pos="536"/>
        </w:tabs>
        <w:spacing w:after="0" w:line="240" w:lineRule="auto"/>
        <w:jc w:val="both"/>
        <w:rPr>
          <w:rFonts w:ascii="Times New Roman" w:hAnsi="Times New Roman"/>
          <w:sz w:val="24"/>
          <w:szCs w:val="24"/>
        </w:rPr>
      </w:pPr>
    </w:p>
    <w:p w:rsidR="00C1524E" w:rsidRDefault="00C1524E" w:rsidP="00A2638B">
      <w:pPr>
        <w:numPr>
          <w:ilvl w:val="0"/>
          <w:numId w:val="5"/>
        </w:numPr>
        <w:tabs>
          <w:tab w:val="left" w:pos="536"/>
          <w:tab w:val="left" w:pos="9356"/>
        </w:tabs>
        <w:spacing w:after="0" w:line="240" w:lineRule="auto"/>
        <w:ind w:left="536" w:hanging="536"/>
        <w:jc w:val="both"/>
        <w:rPr>
          <w:rFonts w:ascii="Times New Roman" w:hAnsi="Times New Roman"/>
          <w:sz w:val="24"/>
          <w:szCs w:val="24"/>
        </w:rPr>
      </w:pPr>
      <w:r w:rsidRPr="00600D1E">
        <w:rPr>
          <w:rFonts w:ascii="Times New Roman" w:hAnsi="Times New Roman"/>
          <w:b/>
          <w:bCs/>
          <w:sz w:val="24"/>
          <w:szCs w:val="24"/>
          <w:u w:val="single"/>
        </w:rPr>
        <w:t>Defect Liability period</w:t>
      </w:r>
      <w:r w:rsidRPr="00600D1E">
        <w:rPr>
          <w:rFonts w:ascii="Times New Roman" w:hAnsi="Times New Roman"/>
          <w:sz w:val="24"/>
          <w:szCs w:val="24"/>
        </w:rPr>
        <w:t>: Defect liability period shall be One Year from the date of</w:t>
      </w:r>
      <w:r w:rsidRPr="00600D1E">
        <w:rPr>
          <w:rFonts w:ascii="Times New Roman" w:hAnsi="Times New Roman"/>
          <w:b/>
          <w:bCs/>
          <w:sz w:val="24"/>
          <w:szCs w:val="24"/>
        </w:rPr>
        <w:t xml:space="preserve"> </w:t>
      </w:r>
      <w:r w:rsidR="008B0467">
        <w:rPr>
          <w:rFonts w:ascii="Times New Roman" w:hAnsi="Times New Roman"/>
          <w:sz w:val="24"/>
          <w:szCs w:val="24"/>
        </w:rPr>
        <w:t>handing over of the project to ICGEB</w:t>
      </w:r>
      <w:r w:rsidR="00881A70">
        <w:rPr>
          <w:rFonts w:ascii="Times New Roman" w:hAnsi="Times New Roman"/>
          <w:sz w:val="24"/>
          <w:szCs w:val="24"/>
        </w:rPr>
        <w:t xml:space="preserve"> and certification of satisfactory completion of the project by the official in-charge</w:t>
      </w:r>
      <w:r w:rsidRPr="00600D1E">
        <w:rPr>
          <w:rFonts w:ascii="Times New Roman" w:hAnsi="Times New Roman"/>
          <w:sz w:val="24"/>
          <w:szCs w:val="24"/>
        </w:rPr>
        <w:t xml:space="preserve">. Any defect arising in this period due to contractor’s fault will be rectified by him at his own cost. Failure to do so shall lead to forfeiture of </w:t>
      </w:r>
      <w:r w:rsidR="00270B13">
        <w:rPr>
          <w:rFonts w:ascii="Times New Roman" w:hAnsi="Times New Roman"/>
          <w:sz w:val="24"/>
          <w:szCs w:val="24"/>
        </w:rPr>
        <w:t xml:space="preserve">the </w:t>
      </w:r>
      <w:r w:rsidRPr="00600D1E">
        <w:rPr>
          <w:rFonts w:ascii="Times New Roman" w:hAnsi="Times New Roman"/>
          <w:sz w:val="24"/>
          <w:szCs w:val="24"/>
        </w:rPr>
        <w:t>security deposit.</w:t>
      </w:r>
    </w:p>
    <w:p w:rsidR="0009621A" w:rsidRPr="00600D1E" w:rsidRDefault="0009621A" w:rsidP="0009621A">
      <w:pPr>
        <w:tabs>
          <w:tab w:val="left" w:pos="536"/>
          <w:tab w:val="left" w:pos="9356"/>
        </w:tabs>
        <w:spacing w:after="0" w:line="240" w:lineRule="auto"/>
        <w:jc w:val="both"/>
        <w:rPr>
          <w:rFonts w:ascii="Times New Roman" w:hAnsi="Times New Roman"/>
          <w:sz w:val="24"/>
          <w:szCs w:val="24"/>
        </w:rPr>
      </w:pPr>
    </w:p>
    <w:p w:rsidR="0015331C" w:rsidRPr="0015331C" w:rsidRDefault="00C1524E" w:rsidP="0015331C">
      <w:pPr>
        <w:numPr>
          <w:ilvl w:val="0"/>
          <w:numId w:val="5"/>
        </w:numPr>
        <w:tabs>
          <w:tab w:val="left" w:pos="536"/>
          <w:tab w:val="left" w:pos="9072"/>
          <w:tab w:val="left" w:pos="9356"/>
        </w:tabs>
        <w:spacing w:after="0" w:line="240" w:lineRule="auto"/>
        <w:ind w:left="536" w:hanging="536"/>
        <w:rPr>
          <w:rFonts w:ascii="Times New Roman" w:hAnsi="Times New Roman"/>
          <w:b/>
          <w:bCs/>
          <w:sz w:val="24"/>
          <w:szCs w:val="24"/>
        </w:rPr>
      </w:pPr>
      <w:r w:rsidRPr="004F0E9A">
        <w:rPr>
          <w:rFonts w:ascii="Times New Roman" w:hAnsi="Times New Roman"/>
          <w:b/>
          <w:bCs/>
          <w:sz w:val="24"/>
          <w:szCs w:val="24"/>
          <w:u w:val="single"/>
        </w:rPr>
        <w:t>Security Deposit:</w:t>
      </w:r>
      <w:r w:rsidRPr="004F0E9A">
        <w:rPr>
          <w:rFonts w:ascii="Times New Roman" w:hAnsi="Times New Roman"/>
          <w:b/>
          <w:bCs/>
          <w:sz w:val="24"/>
          <w:szCs w:val="24"/>
        </w:rPr>
        <w:t xml:space="preserve"> </w:t>
      </w:r>
      <w:r w:rsidR="00D27CE1" w:rsidRPr="004F0E9A">
        <w:rPr>
          <w:rFonts w:ascii="Times New Roman" w:hAnsi="Times New Roman"/>
          <w:sz w:val="24"/>
          <w:szCs w:val="24"/>
        </w:rPr>
        <w:t xml:space="preserve">The </w:t>
      </w:r>
      <w:r w:rsidR="004816DA" w:rsidRPr="004F0E9A">
        <w:rPr>
          <w:rFonts w:ascii="Times New Roman" w:hAnsi="Times New Roman"/>
          <w:sz w:val="24"/>
          <w:szCs w:val="24"/>
        </w:rPr>
        <w:t xml:space="preserve">successful bidder will submit a performance bank guarantee </w:t>
      </w:r>
      <w:r w:rsidR="004F0E9A" w:rsidRPr="004F0E9A">
        <w:rPr>
          <w:rFonts w:ascii="Times New Roman" w:hAnsi="Times New Roman"/>
          <w:sz w:val="24"/>
          <w:szCs w:val="24"/>
        </w:rPr>
        <w:t>(PBG) of 10% of the total work order value, within seven days of the</w:t>
      </w:r>
      <w:r w:rsidR="004816DA" w:rsidRPr="004F0E9A">
        <w:rPr>
          <w:rFonts w:ascii="Times New Roman" w:hAnsi="Times New Roman"/>
          <w:sz w:val="24"/>
          <w:szCs w:val="24"/>
        </w:rPr>
        <w:t xml:space="preserve"> receipt of the work order</w:t>
      </w:r>
      <w:r w:rsidR="004F0E9A">
        <w:rPr>
          <w:rFonts w:ascii="Times New Roman" w:hAnsi="Times New Roman"/>
          <w:sz w:val="24"/>
          <w:szCs w:val="24"/>
        </w:rPr>
        <w:t>,</w:t>
      </w:r>
      <w:r w:rsidR="004816DA" w:rsidRPr="004F0E9A">
        <w:rPr>
          <w:rFonts w:ascii="Times New Roman" w:hAnsi="Times New Roman"/>
          <w:sz w:val="24"/>
          <w:szCs w:val="24"/>
        </w:rPr>
        <w:t xml:space="preserve"> towards</w:t>
      </w:r>
      <w:r w:rsidR="004F0E9A" w:rsidRPr="004F0E9A">
        <w:rPr>
          <w:rFonts w:ascii="Times New Roman" w:hAnsi="Times New Roman"/>
          <w:sz w:val="24"/>
          <w:szCs w:val="24"/>
        </w:rPr>
        <w:t xml:space="preserve"> security deposit.  The PBG will be valid til</w:t>
      </w:r>
      <w:r w:rsidR="00B17CF6">
        <w:rPr>
          <w:rFonts w:ascii="Times New Roman" w:hAnsi="Times New Roman"/>
          <w:sz w:val="24"/>
          <w:szCs w:val="24"/>
        </w:rPr>
        <w:t xml:space="preserve">l </w:t>
      </w:r>
      <w:r w:rsidR="008074D0">
        <w:rPr>
          <w:rFonts w:ascii="Times New Roman" w:hAnsi="Times New Roman"/>
          <w:sz w:val="24"/>
          <w:szCs w:val="24"/>
        </w:rPr>
        <w:t xml:space="preserve">three months beyond </w:t>
      </w:r>
      <w:r w:rsidR="00B17CF6">
        <w:rPr>
          <w:rFonts w:ascii="Times New Roman" w:hAnsi="Times New Roman"/>
          <w:sz w:val="24"/>
          <w:szCs w:val="24"/>
        </w:rPr>
        <w:t>the CMC period (2.7</w:t>
      </w:r>
      <w:r w:rsidR="004F0E9A" w:rsidRPr="004F0E9A">
        <w:rPr>
          <w:rFonts w:ascii="Times New Roman" w:hAnsi="Times New Roman"/>
          <w:sz w:val="24"/>
          <w:szCs w:val="24"/>
        </w:rPr>
        <w:t xml:space="preserve"> years in total).  </w:t>
      </w:r>
      <w:r w:rsidR="0015331C">
        <w:rPr>
          <w:rFonts w:ascii="Times New Roman" w:hAnsi="Times New Roman"/>
          <w:b/>
          <w:bCs/>
          <w:sz w:val="24"/>
          <w:szCs w:val="24"/>
        </w:rPr>
        <w:br/>
      </w:r>
    </w:p>
    <w:p w:rsidR="0015331C" w:rsidRPr="0015331C" w:rsidRDefault="0015331C" w:rsidP="0015331C">
      <w:pPr>
        <w:numPr>
          <w:ilvl w:val="0"/>
          <w:numId w:val="5"/>
        </w:numPr>
        <w:tabs>
          <w:tab w:val="left" w:pos="536"/>
          <w:tab w:val="left" w:pos="9072"/>
          <w:tab w:val="left" w:pos="9356"/>
        </w:tabs>
        <w:spacing w:after="0" w:line="240" w:lineRule="auto"/>
        <w:ind w:left="536" w:hanging="536"/>
        <w:jc w:val="both"/>
        <w:rPr>
          <w:rFonts w:ascii="Times New Roman" w:hAnsi="Times New Roman"/>
          <w:b/>
          <w:bCs/>
          <w:sz w:val="24"/>
          <w:szCs w:val="24"/>
        </w:rPr>
      </w:pPr>
      <w:r w:rsidRPr="0015331C">
        <w:rPr>
          <w:rFonts w:ascii="Times New Roman" w:hAnsi="Times New Roman"/>
          <w:b/>
          <w:sz w:val="24"/>
          <w:szCs w:val="24"/>
          <w:u w:val="single"/>
        </w:rPr>
        <w:t>CMC:</w:t>
      </w:r>
      <w:r>
        <w:rPr>
          <w:rFonts w:ascii="Times New Roman" w:hAnsi="Times New Roman"/>
          <w:sz w:val="24"/>
          <w:szCs w:val="24"/>
        </w:rPr>
        <w:t xml:space="preserve">  The comprehensive maintenance contract will </w:t>
      </w:r>
      <w:r w:rsidR="00BE337A">
        <w:rPr>
          <w:rFonts w:ascii="Times New Roman" w:hAnsi="Times New Roman"/>
          <w:sz w:val="24"/>
          <w:szCs w:val="24"/>
        </w:rPr>
        <w:t>include</w:t>
      </w:r>
      <w:r>
        <w:rPr>
          <w:rFonts w:ascii="Times New Roman" w:hAnsi="Times New Roman"/>
          <w:sz w:val="24"/>
          <w:szCs w:val="24"/>
        </w:rPr>
        <w:t xml:space="preserve"> repair and replacement, as appropriate, of any defective and or irreparable component of the Green Houses including consumables like LED lights etc., of the finally functional facilities at no additional cost to ICGEB.</w:t>
      </w:r>
    </w:p>
    <w:p w:rsidR="00163284" w:rsidRPr="004F0E9A" w:rsidRDefault="00163284" w:rsidP="0015331C">
      <w:pPr>
        <w:tabs>
          <w:tab w:val="left" w:pos="536"/>
          <w:tab w:val="left" w:pos="9072"/>
          <w:tab w:val="left" w:pos="9356"/>
        </w:tabs>
        <w:spacing w:after="0" w:line="240" w:lineRule="auto"/>
        <w:ind w:left="536"/>
        <w:jc w:val="both"/>
        <w:rPr>
          <w:rFonts w:ascii="Times New Roman" w:hAnsi="Times New Roman"/>
          <w:b/>
          <w:bCs/>
          <w:sz w:val="24"/>
          <w:szCs w:val="24"/>
        </w:rPr>
      </w:pPr>
    </w:p>
    <w:p w:rsidR="00C1524E" w:rsidRPr="00930694" w:rsidRDefault="00C1524E" w:rsidP="00A2638B">
      <w:pPr>
        <w:numPr>
          <w:ilvl w:val="0"/>
          <w:numId w:val="5"/>
        </w:numPr>
        <w:tabs>
          <w:tab w:val="left" w:pos="536"/>
          <w:tab w:val="left" w:pos="9356"/>
        </w:tabs>
        <w:spacing w:after="0" w:line="240" w:lineRule="auto"/>
        <w:ind w:left="536" w:hanging="536"/>
        <w:jc w:val="both"/>
        <w:rPr>
          <w:rFonts w:ascii="Times New Roman" w:hAnsi="Times New Roman"/>
          <w:sz w:val="24"/>
          <w:szCs w:val="24"/>
        </w:rPr>
      </w:pPr>
      <w:r w:rsidRPr="00930694">
        <w:rPr>
          <w:rFonts w:ascii="Times New Roman" w:hAnsi="Times New Roman"/>
          <w:sz w:val="24"/>
          <w:szCs w:val="24"/>
        </w:rPr>
        <w:t>Contractor will take due permission for entry of all his workmen in ICGEB. No un-authorised person will be allowed to work inside.</w:t>
      </w:r>
      <w:r w:rsidR="00C90198">
        <w:rPr>
          <w:rFonts w:ascii="Times New Roman" w:hAnsi="Times New Roman"/>
          <w:sz w:val="24"/>
          <w:szCs w:val="24"/>
        </w:rPr>
        <w:t xml:space="preserve">  </w:t>
      </w:r>
    </w:p>
    <w:p w:rsidR="0074487D" w:rsidRPr="00930694" w:rsidRDefault="0074487D" w:rsidP="0074487D">
      <w:pPr>
        <w:tabs>
          <w:tab w:val="left" w:pos="536"/>
          <w:tab w:val="left" w:pos="9356"/>
        </w:tabs>
        <w:spacing w:after="0" w:line="240" w:lineRule="auto"/>
        <w:ind w:left="536"/>
        <w:jc w:val="both"/>
        <w:rPr>
          <w:rFonts w:ascii="Times New Roman" w:hAnsi="Times New Roman"/>
          <w:sz w:val="24"/>
          <w:szCs w:val="24"/>
        </w:rPr>
      </w:pPr>
    </w:p>
    <w:p w:rsidR="00C1524E" w:rsidRPr="00930694" w:rsidRDefault="00C1524E" w:rsidP="00A2638B">
      <w:pPr>
        <w:numPr>
          <w:ilvl w:val="0"/>
          <w:numId w:val="5"/>
        </w:numPr>
        <w:tabs>
          <w:tab w:val="left" w:pos="536"/>
          <w:tab w:val="left" w:pos="9356"/>
        </w:tabs>
        <w:spacing w:after="0" w:line="240" w:lineRule="auto"/>
        <w:ind w:left="536" w:hanging="536"/>
        <w:jc w:val="both"/>
        <w:rPr>
          <w:rFonts w:ascii="Times New Roman" w:hAnsi="Times New Roman"/>
          <w:sz w:val="24"/>
          <w:szCs w:val="24"/>
        </w:rPr>
      </w:pPr>
      <w:r w:rsidRPr="00930694">
        <w:rPr>
          <w:rFonts w:ascii="Times New Roman" w:hAnsi="Times New Roman"/>
          <w:sz w:val="24"/>
          <w:szCs w:val="24"/>
        </w:rPr>
        <w:t>The contractor will provide for all necessary materials, tools, equipment, access ladders</w:t>
      </w:r>
      <w:r w:rsidR="00B04606">
        <w:rPr>
          <w:rFonts w:ascii="Times New Roman" w:hAnsi="Times New Roman"/>
          <w:sz w:val="24"/>
          <w:szCs w:val="24"/>
        </w:rPr>
        <w:t>,</w:t>
      </w:r>
      <w:r w:rsidRPr="00930694">
        <w:rPr>
          <w:rFonts w:ascii="Times New Roman" w:hAnsi="Times New Roman"/>
          <w:sz w:val="24"/>
          <w:szCs w:val="24"/>
        </w:rPr>
        <w:t xml:space="preserve"> measuring instruments and working consumables etc. needed for execution of the works. Safe custody of all such material will be contractor’s sole responsibility. No extra charges will be paid for the same. Watch and Ward of all material till the </w:t>
      </w:r>
      <w:r w:rsidR="00163284" w:rsidRPr="00930694">
        <w:rPr>
          <w:rFonts w:ascii="Times New Roman" w:hAnsi="Times New Roman"/>
          <w:sz w:val="24"/>
          <w:szCs w:val="24"/>
        </w:rPr>
        <w:t>work</w:t>
      </w:r>
      <w:r w:rsidRPr="00930694">
        <w:rPr>
          <w:rFonts w:ascii="Times New Roman" w:hAnsi="Times New Roman"/>
          <w:sz w:val="24"/>
          <w:szCs w:val="24"/>
        </w:rPr>
        <w:t xml:space="preserve"> is taken over by ICGEB shall be the sole responsibility of the contractor and pilferage etc. shall be entirely to his account.</w:t>
      </w:r>
    </w:p>
    <w:p w:rsidR="0009621A" w:rsidRPr="00930694" w:rsidRDefault="0009621A" w:rsidP="0009621A">
      <w:pPr>
        <w:tabs>
          <w:tab w:val="left" w:pos="536"/>
          <w:tab w:val="left" w:pos="9356"/>
        </w:tabs>
        <w:spacing w:after="0" w:line="240" w:lineRule="auto"/>
        <w:ind w:left="536"/>
        <w:jc w:val="both"/>
        <w:rPr>
          <w:rFonts w:ascii="Times New Roman" w:hAnsi="Times New Roman"/>
          <w:sz w:val="24"/>
          <w:szCs w:val="24"/>
        </w:rPr>
      </w:pPr>
    </w:p>
    <w:p w:rsidR="00C1524E" w:rsidRPr="00930694" w:rsidRDefault="00C1524E" w:rsidP="00A2638B">
      <w:pPr>
        <w:numPr>
          <w:ilvl w:val="0"/>
          <w:numId w:val="5"/>
        </w:numPr>
        <w:tabs>
          <w:tab w:val="left" w:pos="536"/>
          <w:tab w:val="left" w:pos="9356"/>
        </w:tabs>
        <w:spacing w:after="0" w:line="240" w:lineRule="auto"/>
        <w:ind w:left="536" w:hanging="536"/>
        <w:jc w:val="both"/>
        <w:rPr>
          <w:rFonts w:ascii="Times New Roman" w:hAnsi="Times New Roman"/>
          <w:sz w:val="24"/>
          <w:szCs w:val="24"/>
        </w:rPr>
      </w:pPr>
      <w:r w:rsidRPr="00930694">
        <w:rPr>
          <w:rFonts w:ascii="Times New Roman" w:hAnsi="Times New Roman"/>
          <w:sz w:val="24"/>
          <w:szCs w:val="24"/>
        </w:rPr>
        <w:t>During execution of work, the contractor should follow all standard norms of safety measures/precautions as per relevant IS codes and CPWD specifications to avoid accidents/damages to man, machines and buildings at his own cost. Contractor will have to make his own arrangement to escort the labour to the nearest hospital for treatment in case any injury happens to any worker during execution of work.</w:t>
      </w:r>
    </w:p>
    <w:p w:rsidR="0009621A" w:rsidRPr="00930694" w:rsidRDefault="0009621A" w:rsidP="0009621A">
      <w:pPr>
        <w:tabs>
          <w:tab w:val="left" w:pos="536"/>
          <w:tab w:val="left" w:pos="9356"/>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36"/>
          <w:tab w:val="left" w:pos="9356"/>
        </w:tabs>
        <w:spacing w:after="0" w:line="240" w:lineRule="auto"/>
        <w:ind w:left="536" w:hanging="536"/>
        <w:jc w:val="both"/>
        <w:rPr>
          <w:rFonts w:ascii="Times New Roman" w:hAnsi="Times New Roman"/>
          <w:sz w:val="24"/>
          <w:szCs w:val="24"/>
        </w:rPr>
      </w:pPr>
      <w:bookmarkStart w:id="5" w:name="page6"/>
      <w:bookmarkEnd w:id="5"/>
      <w:r w:rsidRPr="00930694">
        <w:rPr>
          <w:rFonts w:ascii="Times New Roman" w:hAnsi="Times New Roman"/>
          <w:sz w:val="24"/>
          <w:szCs w:val="24"/>
        </w:rPr>
        <w:t>Manpower deployed by the contractor at our site for carrying out contract works is strictly prohibited being associated with any other works on the campus.</w:t>
      </w:r>
      <w:r w:rsidR="00C90198">
        <w:rPr>
          <w:rFonts w:ascii="Times New Roman" w:hAnsi="Times New Roman"/>
          <w:sz w:val="24"/>
          <w:szCs w:val="24"/>
        </w:rPr>
        <w:t xml:space="preserve">  The contractor will ensure that his labour do not bring children with them to the campus.  Child labour is strictly prohibited.  </w:t>
      </w:r>
      <w:r w:rsidRPr="00930694">
        <w:rPr>
          <w:rFonts w:ascii="Times New Roman" w:hAnsi="Times New Roman"/>
          <w:sz w:val="24"/>
          <w:szCs w:val="24"/>
        </w:rPr>
        <w:t xml:space="preserve"> No</w:t>
      </w:r>
      <w:r w:rsidR="005F2EEC" w:rsidRPr="00930694">
        <w:rPr>
          <w:rFonts w:ascii="Times New Roman" w:hAnsi="Times New Roman"/>
          <w:sz w:val="24"/>
          <w:szCs w:val="24"/>
        </w:rPr>
        <w:t xml:space="preserve"> labour hutments/ </w:t>
      </w:r>
      <w:proofErr w:type="spellStart"/>
      <w:r w:rsidR="005F2EEC" w:rsidRPr="00930694">
        <w:rPr>
          <w:rFonts w:ascii="Times New Roman" w:hAnsi="Times New Roman"/>
          <w:sz w:val="24"/>
          <w:szCs w:val="24"/>
        </w:rPr>
        <w:t>jhuggis</w:t>
      </w:r>
      <w:proofErr w:type="spellEnd"/>
      <w:r w:rsidR="005F2EEC" w:rsidRPr="00930694">
        <w:rPr>
          <w:rFonts w:ascii="Times New Roman" w:hAnsi="Times New Roman"/>
          <w:sz w:val="24"/>
          <w:szCs w:val="24"/>
        </w:rPr>
        <w:t>/ camp</w:t>
      </w:r>
      <w:r w:rsidRPr="00930694">
        <w:rPr>
          <w:rFonts w:ascii="Times New Roman" w:hAnsi="Times New Roman"/>
          <w:sz w:val="24"/>
          <w:szCs w:val="24"/>
        </w:rPr>
        <w:t>s shall be allowed within ICGEB campus.</w:t>
      </w:r>
    </w:p>
    <w:p w:rsidR="0009621A" w:rsidRPr="00930694" w:rsidRDefault="0009621A" w:rsidP="0009621A">
      <w:pPr>
        <w:tabs>
          <w:tab w:val="left" w:pos="536"/>
          <w:tab w:val="left" w:pos="9356"/>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36"/>
          <w:tab w:val="left" w:pos="9072"/>
          <w:tab w:val="left" w:pos="9356"/>
        </w:tabs>
        <w:spacing w:after="0" w:line="240" w:lineRule="auto"/>
        <w:ind w:left="536" w:right="20" w:hanging="536"/>
        <w:jc w:val="both"/>
        <w:rPr>
          <w:rFonts w:ascii="Times New Roman" w:hAnsi="Times New Roman"/>
          <w:sz w:val="24"/>
          <w:szCs w:val="24"/>
        </w:rPr>
      </w:pPr>
      <w:r w:rsidRPr="00930694">
        <w:rPr>
          <w:rFonts w:ascii="Times New Roman" w:hAnsi="Times New Roman"/>
          <w:sz w:val="24"/>
          <w:szCs w:val="24"/>
        </w:rPr>
        <w:t>No material belonging to the contractor whether consumable or non-consumable should be brought inside the ICGEB campus without proper entry at the Main Gate nor any material should be taken out without proper gate pass issued by the authorized representatives of the Centre.</w:t>
      </w:r>
    </w:p>
    <w:p w:rsidR="0009621A" w:rsidRPr="00930694" w:rsidRDefault="0009621A" w:rsidP="0009621A">
      <w:pPr>
        <w:tabs>
          <w:tab w:val="left" w:pos="536"/>
          <w:tab w:val="left" w:pos="9072"/>
          <w:tab w:val="left" w:pos="9356"/>
        </w:tabs>
        <w:spacing w:after="0" w:line="240" w:lineRule="auto"/>
        <w:ind w:right="20"/>
        <w:jc w:val="both"/>
        <w:rPr>
          <w:rFonts w:ascii="Times New Roman" w:hAnsi="Times New Roman"/>
          <w:sz w:val="24"/>
          <w:szCs w:val="24"/>
        </w:rPr>
      </w:pPr>
    </w:p>
    <w:p w:rsidR="00C1524E" w:rsidRPr="00930694" w:rsidRDefault="00C1524E" w:rsidP="00A2638B">
      <w:pPr>
        <w:numPr>
          <w:ilvl w:val="0"/>
          <w:numId w:val="5"/>
        </w:numPr>
        <w:tabs>
          <w:tab w:val="left" w:pos="536"/>
        </w:tabs>
        <w:spacing w:after="0" w:line="240" w:lineRule="auto"/>
        <w:ind w:left="536" w:hanging="536"/>
        <w:jc w:val="both"/>
        <w:rPr>
          <w:rFonts w:ascii="Times New Roman" w:hAnsi="Times New Roman"/>
          <w:sz w:val="24"/>
          <w:szCs w:val="24"/>
        </w:rPr>
      </w:pPr>
      <w:r w:rsidRPr="00930694">
        <w:rPr>
          <w:rFonts w:ascii="Times New Roman" w:hAnsi="Times New Roman"/>
          <w:sz w:val="24"/>
          <w:szCs w:val="24"/>
        </w:rPr>
        <w:t xml:space="preserve">During execution of the work, contractor should dispose-off waste material outside the ICGEB Campus on regular basis and should keep the area of work properly cordoned off and neat and </w:t>
      </w:r>
      <w:r w:rsidRPr="00930694">
        <w:rPr>
          <w:rFonts w:ascii="Times New Roman" w:hAnsi="Times New Roman"/>
          <w:sz w:val="24"/>
          <w:szCs w:val="24"/>
        </w:rPr>
        <w:lastRenderedPageBreak/>
        <w:t>clean as far as possible. After completion of work, contractor should clear the site completely of all unwanted and junk material before submitting his final bill.</w:t>
      </w:r>
    </w:p>
    <w:p w:rsidR="007858D5" w:rsidRPr="00930694" w:rsidRDefault="007858D5" w:rsidP="007858D5">
      <w:pPr>
        <w:tabs>
          <w:tab w:val="left" w:pos="536"/>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67"/>
        </w:tabs>
        <w:spacing w:after="0" w:line="240" w:lineRule="auto"/>
        <w:ind w:left="567" w:hanging="567"/>
        <w:jc w:val="both"/>
        <w:rPr>
          <w:rFonts w:ascii="Times New Roman" w:hAnsi="Times New Roman"/>
          <w:sz w:val="24"/>
          <w:szCs w:val="24"/>
        </w:rPr>
      </w:pPr>
      <w:r w:rsidRPr="00930694">
        <w:rPr>
          <w:rFonts w:ascii="Times New Roman" w:hAnsi="Times New Roman"/>
          <w:sz w:val="24"/>
          <w:szCs w:val="24"/>
        </w:rPr>
        <w:t>Tender once submitted will remain with the Centre and will not be returned to the bidders.</w:t>
      </w:r>
    </w:p>
    <w:p w:rsidR="007858D5" w:rsidRPr="00930694" w:rsidRDefault="007858D5" w:rsidP="007858D5">
      <w:pPr>
        <w:tabs>
          <w:tab w:val="left" w:pos="567"/>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67"/>
        </w:tabs>
        <w:spacing w:after="0" w:line="240" w:lineRule="auto"/>
        <w:ind w:left="567" w:hanging="567"/>
        <w:jc w:val="both"/>
        <w:rPr>
          <w:rFonts w:ascii="Times New Roman" w:hAnsi="Times New Roman"/>
          <w:sz w:val="24"/>
          <w:szCs w:val="24"/>
        </w:rPr>
      </w:pPr>
      <w:r w:rsidRPr="00930694">
        <w:rPr>
          <w:rFonts w:ascii="Times New Roman" w:hAnsi="Times New Roman"/>
          <w:sz w:val="24"/>
          <w:szCs w:val="24"/>
        </w:rPr>
        <w:t xml:space="preserve">After award of work, contractor will immediately make a work program in consultation with </w:t>
      </w:r>
      <w:r w:rsidR="00560207">
        <w:rPr>
          <w:rFonts w:ascii="Times New Roman" w:hAnsi="Times New Roman"/>
          <w:sz w:val="24"/>
          <w:szCs w:val="24"/>
        </w:rPr>
        <w:t>the concerned official</w:t>
      </w:r>
      <w:r w:rsidR="00D11BEA">
        <w:rPr>
          <w:rFonts w:ascii="Times New Roman" w:hAnsi="Times New Roman"/>
          <w:sz w:val="24"/>
          <w:szCs w:val="24"/>
        </w:rPr>
        <w:t>s</w:t>
      </w:r>
      <w:r w:rsidR="00560207">
        <w:rPr>
          <w:rFonts w:ascii="Times New Roman" w:hAnsi="Times New Roman"/>
          <w:sz w:val="24"/>
          <w:szCs w:val="24"/>
        </w:rPr>
        <w:t xml:space="preserve"> at ICGEB</w:t>
      </w:r>
      <w:r w:rsidRPr="00930694">
        <w:rPr>
          <w:rFonts w:ascii="Times New Roman" w:hAnsi="Times New Roman"/>
          <w:sz w:val="24"/>
          <w:szCs w:val="24"/>
        </w:rPr>
        <w:t xml:space="preserve"> as to which activity is to be done in which sequence. Thereafter, contractor will carry out the work in that sequence.</w:t>
      </w:r>
    </w:p>
    <w:p w:rsidR="007858D5" w:rsidRPr="00930694" w:rsidRDefault="007858D5" w:rsidP="007858D5">
      <w:pPr>
        <w:tabs>
          <w:tab w:val="left" w:pos="567"/>
        </w:tabs>
        <w:spacing w:after="0" w:line="240" w:lineRule="auto"/>
        <w:jc w:val="both"/>
        <w:rPr>
          <w:rFonts w:ascii="Times New Roman" w:hAnsi="Times New Roman"/>
          <w:sz w:val="24"/>
          <w:szCs w:val="24"/>
        </w:rPr>
      </w:pPr>
    </w:p>
    <w:p w:rsidR="00C1524E" w:rsidRPr="00930694" w:rsidRDefault="005F5782" w:rsidP="00A2638B">
      <w:pPr>
        <w:numPr>
          <w:ilvl w:val="0"/>
          <w:numId w:val="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The c</w:t>
      </w:r>
      <w:r w:rsidR="00C1524E" w:rsidRPr="00930694">
        <w:rPr>
          <w:rFonts w:ascii="Times New Roman" w:hAnsi="Times New Roman"/>
          <w:sz w:val="24"/>
          <w:szCs w:val="24"/>
        </w:rPr>
        <w:t xml:space="preserve">ontractor will keep one qualified and experienced supervisor at site at all times to look after the work and interact with ICGEB </w:t>
      </w:r>
      <w:r w:rsidR="0056390E" w:rsidRPr="00930694">
        <w:rPr>
          <w:rFonts w:ascii="Times New Roman" w:hAnsi="Times New Roman"/>
          <w:sz w:val="24"/>
          <w:szCs w:val="24"/>
        </w:rPr>
        <w:t xml:space="preserve">officials </w:t>
      </w:r>
      <w:r w:rsidR="00C1524E" w:rsidRPr="00930694">
        <w:rPr>
          <w:rFonts w:ascii="Times New Roman" w:hAnsi="Times New Roman"/>
          <w:sz w:val="24"/>
          <w:szCs w:val="24"/>
        </w:rPr>
        <w:t xml:space="preserve">for execution of work. If work at site is proceeding without proper supervision from </w:t>
      </w:r>
      <w:r w:rsidR="00560207">
        <w:rPr>
          <w:rFonts w:ascii="Times New Roman" w:hAnsi="Times New Roman"/>
          <w:sz w:val="24"/>
          <w:szCs w:val="24"/>
        </w:rPr>
        <w:t xml:space="preserve">the </w:t>
      </w:r>
      <w:r w:rsidR="00C1524E" w:rsidRPr="00930694">
        <w:rPr>
          <w:rFonts w:ascii="Times New Roman" w:hAnsi="Times New Roman"/>
          <w:sz w:val="24"/>
          <w:szCs w:val="24"/>
        </w:rPr>
        <w:t>contractor’s side, that work will be rejected and will not be measured and paid.</w:t>
      </w:r>
    </w:p>
    <w:p w:rsidR="007858D5" w:rsidRPr="00930694" w:rsidRDefault="007858D5" w:rsidP="007858D5">
      <w:pPr>
        <w:tabs>
          <w:tab w:val="left" w:pos="567"/>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36"/>
          <w:tab w:val="left" w:pos="567"/>
        </w:tabs>
        <w:spacing w:after="0" w:line="240" w:lineRule="auto"/>
        <w:ind w:left="567" w:hanging="536"/>
        <w:jc w:val="both"/>
        <w:rPr>
          <w:rFonts w:ascii="Times New Roman" w:hAnsi="Times New Roman"/>
          <w:sz w:val="24"/>
          <w:szCs w:val="24"/>
        </w:rPr>
      </w:pPr>
      <w:r w:rsidRPr="00930694">
        <w:rPr>
          <w:rFonts w:ascii="Times New Roman" w:hAnsi="Times New Roman"/>
          <w:sz w:val="24"/>
          <w:szCs w:val="24"/>
        </w:rPr>
        <w:t xml:space="preserve">ICGEB can make minor alterations in </w:t>
      </w:r>
      <w:r w:rsidR="00560207">
        <w:rPr>
          <w:rFonts w:ascii="Times New Roman" w:hAnsi="Times New Roman"/>
          <w:sz w:val="24"/>
          <w:szCs w:val="24"/>
        </w:rPr>
        <w:t xml:space="preserve">the </w:t>
      </w:r>
      <w:r w:rsidRPr="00930694">
        <w:rPr>
          <w:rFonts w:ascii="Times New Roman" w:hAnsi="Times New Roman"/>
          <w:sz w:val="24"/>
          <w:szCs w:val="24"/>
        </w:rPr>
        <w:t xml:space="preserve">scope of work during execution of work as per site conditions and new requirements. Contractor will have no extra claim in rates as well as time extension on this account. However, in case of major changes, suitable time extension can be given to </w:t>
      </w:r>
      <w:r w:rsidR="005C0F23">
        <w:rPr>
          <w:rFonts w:ascii="Times New Roman" w:hAnsi="Times New Roman"/>
          <w:sz w:val="24"/>
          <w:szCs w:val="24"/>
        </w:rPr>
        <w:t xml:space="preserve">the </w:t>
      </w:r>
      <w:r w:rsidRPr="00930694">
        <w:rPr>
          <w:rFonts w:ascii="Times New Roman" w:hAnsi="Times New Roman"/>
          <w:sz w:val="24"/>
          <w:szCs w:val="24"/>
        </w:rPr>
        <w:t>contractor on the request of the latter.</w:t>
      </w:r>
    </w:p>
    <w:p w:rsidR="007858D5" w:rsidRPr="00930694" w:rsidRDefault="007858D5" w:rsidP="007858D5">
      <w:pPr>
        <w:tabs>
          <w:tab w:val="left" w:pos="536"/>
          <w:tab w:val="left" w:pos="567"/>
        </w:tabs>
        <w:spacing w:after="0" w:line="240" w:lineRule="auto"/>
        <w:jc w:val="both"/>
        <w:rPr>
          <w:rFonts w:ascii="Times New Roman" w:hAnsi="Times New Roman"/>
          <w:sz w:val="24"/>
          <w:szCs w:val="24"/>
        </w:rPr>
      </w:pPr>
    </w:p>
    <w:p w:rsidR="00C1524E" w:rsidRPr="00930694" w:rsidRDefault="005F5782" w:rsidP="00A2638B">
      <w:pPr>
        <w:numPr>
          <w:ilvl w:val="0"/>
          <w:numId w:val="5"/>
        </w:numPr>
        <w:tabs>
          <w:tab w:val="left" w:pos="536"/>
          <w:tab w:val="left" w:pos="567"/>
        </w:tabs>
        <w:spacing w:after="0" w:line="240" w:lineRule="auto"/>
        <w:ind w:left="567" w:hanging="536"/>
        <w:jc w:val="both"/>
        <w:rPr>
          <w:rFonts w:ascii="Times New Roman" w:hAnsi="Times New Roman"/>
          <w:sz w:val="24"/>
          <w:szCs w:val="24"/>
        </w:rPr>
      </w:pPr>
      <w:r>
        <w:rPr>
          <w:rFonts w:ascii="Times New Roman" w:hAnsi="Times New Roman"/>
          <w:sz w:val="24"/>
          <w:szCs w:val="24"/>
        </w:rPr>
        <w:t>The c</w:t>
      </w:r>
      <w:r w:rsidR="00C1524E" w:rsidRPr="00930694">
        <w:rPr>
          <w:rFonts w:ascii="Times New Roman" w:hAnsi="Times New Roman"/>
          <w:sz w:val="24"/>
          <w:szCs w:val="24"/>
        </w:rPr>
        <w:t>ontractor will follow the provision of all prevalent labour laws, acts of central and local Govt. and shall be fully responsible for any violation in this regard. Contractor shall maintain proper attendance register, wage records and shall present them to the Centre whenever asked for. ICGEB can recover money from contractor’s bills if it has to incur some expenditure in this respect.</w:t>
      </w:r>
    </w:p>
    <w:p w:rsidR="007858D5" w:rsidRPr="00930694" w:rsidRDefault="007858D5" w:rsidP="007858D5">
      <w:pPr>
        <w:tabs>
          <w:tab w:val="left" w:pos="536"/>
          <w:tab w:val="left" w:pos="567"/>
        </w:tabs>
        <w:spacing w:after="0" w:line="240" w:lineRule="auto"/>
        <w:jc w:val="both"/>
        <w:rPr>
          <w:rFonts w:ascii="Times New Roman" w:hAnsi="Times New Roman"/>
          <w:sz w:val="24"/>
          <w:szCs w:val="24"/>
        </w:rPr>
      </w:pPr>
    </w:p>
    <w:p w:rsidR="00C1524E" w:rsidRPr="00930694" w:rsidRDefault="00C1524E" w:rsidP="00A2638B">
      <w:pPr>
        <w:numPr>
          <w:ilvl w:val="0"/>
          <w:numId w:val="5"/>
        </w:numPr>
        <w:tabs>
          <w:tab w:val="left" w:pos="536"/>
          <w:tab w:val="left" w:pos="567"/>
        </w:tabs>
        <w:spacing w:after="0" w:line="240" w:lineRule="auto"/>
        <w:ind w:left="567" w:hanging="536"/>
        <w:jc w:val="both"/>
        <w:rPr>
          <w:rFonts w:ascii="Times New Roman" w:hAnsi="Times New Roman"/>
          <w:b/>
          <w:bCs/>
          <w:sz w:val="24"/>
          <w:szCs w:val="24"/>
        </w:rPr>
      </w:pPr>
      <w:r w:rsidRPr="00930694">
        <w:rPr>
          <w:rFonts w:ascii="Times New Roman" w:hAnsi="Times New Roman"/>
          <w:b/>
          <w:bCs/>
          <w:sz w:val="24"/>
          <w:szCs w:val="24"/>
          <w:u w:val="single"/>
        </w:rPr>
        <w:t>Termination of Contract:-</w:t>
      </w:r>
      <w:r w:rsidRPr="00930694">
        <w:rPr>
          <w:rFonts w:ascii="Times New Roman" w:hAnsi="Times New Roman"/>
          <w:b/>
          <w:bCs/>
          <w:sz w:val="24"/>
          <w:szCs w:val="24"/>
        </w:rPr>
        <w:t xml:space="preserve"> </w:t>
      </w:r>
      <w:r w:rsidRPr="00930694">
        <w:rPr>
          <w:rFonts w:ascii="Times New Roman" w:hAnsi="Times New Roman"/>
          <w:sz w:val="24"/>
          <w:szCs w:val="24"/>
        </w:rPr>
        <w:t>The Director, ICGEB reserve</w:t>
      </w:r>
      <w:r w:rsidR="00AC65A0" w:rsidRPr="00930694">
        <w:rPr>
          <w:rFonts w:ascii="Times New Roman" w:hAnsi="Times New Roman"/>
          <w:sz w:val="24"/>
          <w:szCs w:val="24"/>
        </w:rPr>
        <w:t>s</w:t>
      </w:r>
      <w:r w:rsidRPr="00930694">
        <w:rPr>
          <w:rFonts w:ascii="Times New Roman" w:hAnsi="Times New Roman"/>
          <w:sz w:val="24"/>
          <w:szCs w:val="24"/>
        </w:rPr>
        <w:t xml:space="preserve"> the right to terminate the contract</w:t>
      </w:r>
      <w:r w:rsidRPr="00930694">
        <w:rPr>
          <w:rFonts w:ascii="Times New Roman" w:hAnsi="Times New Roman"/>
          <w:b/>
          <w:bCs/>
          <w:sz w:val="24"/>
          <w:szCs w:val="24"/>
        </w:rPr>
        <w:t xml:space="preserve"> </w:t>
      </w:r>
      <w:r w:rsidR="00FB52F7" w:rsidRPr="00930694">
        <w:rPr>
          <w:rFonts w:ascii="Times New Roman" w:hAnsi="Times New Roman"/>
          <w:sz w:val="24"/>
          <w:szCs w:val="24"/>
        </w:rPr>
        <w:t>on account of poor workman</w:t>
      </w:r>
      <w:r w:rsidRPr="00930694">
        <w:rPr>
          <w:rFonts w:ascii="Times New Roman" w:hAnsi="Times New Roman"/>
          <w:sz w:val="24"/>
          <w:szCs w:val="24"/>
        </w:rPr>
        <w:t>ship, failure to mobilize site within 15</w:t>
      </w:r>
      <w:r w:rsidR="00163284" w:rsidRPr="00930694">
        <w:rPr>
          <w:rFonts w:ascii="Times New Roman" w:hAnsi="Times New Roman"/>
          <w:sz w:val="24"/>
          <w:szCs w:val="24"/>
        </w:rPr>
        <w:t xml:space="preserve"> </w:t>
      </w:r>
      <w:r w:rsidRPr="00930694">
        <w:rPr>
          <w:rFonts w:ascii="Times New Roman" w:hAnsi="Times New Roman"/>
          <w:sz w:val="24"/>
          <w:szCs w:val="24"/>
        </w:rPr>
        <w:t>days, non-compliance of set specifications for the works, abnormal delay in progress of work, violation of any contract provisions by the contractor. The contract can also be terminated at the request of contractor. In such cases the contractor is liable to pay Liquidated damages @ 5% of tendered value besides security deposit.</w:t>
      </w:r>
    </w:p>
    <w:p w:rsidR="007858D5" w:rsidRPr="00930694" w:rsidRDefault="007858D5" w:rsidP="007858D5">
      <w:pPr>
        <w:tabs>
          <w:tab w:val="left" w:pos="536"/>
          <w:tab w:val="left" w:pos="567"/>
        </w:tabs>
        <w:spacing w:after="0" w:line="240" w:lineRule="auto"/>
        <w:jc w:val="both"/>
        <w:rPr>
          <w:rFonts w:ascii="Times New Roman" w:hAnsi="Times New Roman"/>
          <w:b/>
          <w:bCs/>
          <w:sz w:val="24"/>
          <w:szCs w:val="24"/>
        </w:rPr>
      </w:pPr>
    </w:p>
    <w:p w:rsidR="00C1524E" w:rsidRPr="00554B25" w:rsidRDefault="00C1524E" w:rsidP="00A2638B">
      <w:pPr>
        <w:numPr>
          <w:ilvl w:val="0"/>
          <w:numId w:val="5"/>
        </w:numPr>
        <w:spacing w:after="0" w:line="240" w:lineRule="auto"/>
        <w:ind w:left="567" w:hanging="567"/>
        <w:jc w:val="both"/>
        <w:rPr>
          <w:rFonts w:ascii="Times New Roman" w:hAnsi="Times New Roman"/>
          <w:bCs/>
          <w:sz w:val="24"/>
          <w:szCs w:val="24"/>
        </w:rPr>
      </w:pPr>
      <w:r w:rsidRPr="00554B25">
        <w:rPr>
          <w:rFonts w:ascii="Times New Roman" w:hAnsi="Times New Roman"/>
          <w:bCs/>
          <w:sz w:val="24"/>
          <w:szCs w:val="24"/>
        </w:rPr>
        <w:t>Any dispute arising out of this contract will be subjected to jurisdiction of Delhi.</w:t>
      </w:r>
    </w:p>
    <w:p w:rsidR="007858D5" w:rsidRPr="00930694" w:rsidRDefault="007858D5" w:rsidP="007858D5">
      <w:pPr>
        <w:spacing w:after="0" w:line="240" w:lineRule="auto"/>
        <w:jc w:val="both"/>
        <w:rPr>
          <w:rFonts w:ascii="Times New Roman" w:hAnsi="Times New Roman"/>
          <w:b/>
          <w:bCs/>
          <w:sz w:val="24"/>
          <w:szCs w:val="24"/>
        </w:rPr>
      </w:pPr>
    </w:p>
    <w:p w:rsidR="00C1524E" w:rsidRPr="00930694" w:rsidRDefault="00C1524E" w:rsidP="00A2638B">
      <w:pPr>
        <w:numPr>
          <w:ilvl w:val="0"/>
          <w:numId w:val="5"/>
        </w:numPr>
        <w:tabs>
          <w:tab w:val="left" w:pos="567"/>
        </w:tabs>
        <w:spacing w:after="0" w:line="240" w:lineRule="auto"/>
        <w:ind w:left="567" w:hanging="567"/>
        <w:jc w:val="both"/>
        <w:rPr>
          <w:rFonts w:ascii="Times New Roman" w:hAnsi="Times New Roman"/>
          <w:sz w:val="24"/>
          <w:szCs w:val="24"/>
        </w:rPr>
      </w:pPr>
      <w:r w:rsidRPr="00930694">
        <w:rPr>
          <w:rFonts w:ascii="Times New Roman" w:hAnsi="Times New Roman"/>
          <w:sz w:val="24"/>
          <w:szCs w:val="24"/>
        </w:rPr>
        <w:t xml:space="preserve">ICGEB </w:t>
      </w:r>
      <w:r w:rsidRPr="00930694">
        <w:rPr>
          <w:rFonts w:ascii="Times New Roman" w:hAnsi="Times New Roman"/>
          <w:b/>
          <w:bCs/>
          <w:sz w:val="24"/>
          <w:szCs w:val="24"/>
          <w:u w:val="single"/>
        </w:rPr>
        <w:t>reserves the right</w:t>
      </w:r>
      <w:r w:rsidRPr="00930694">
        <w:rPr>
          <w:rFonts w:ascii="Times New Roman" w:hAnsi="Times New Roman"/>
          <w:sz w:val="24"/>
          <w:szCs w:val="24"/>
        </w:rPr>
        <w:t xml:space="preserve"> to reject any or all the tenders in full or in part without assigning any reasons whatsoever, and the decision of the Centre in this regard will be binding on all the bidders. Tenders not complying with any of the provisions stated in this tender document are liable to be rejected. Director, ICGEB reserves the right to accept or reject any tender without assigning any reason and does not bind himself to accept the lowest tender.</w:t>
      </w:r>
    </w:p>
    <w:p w:rsidR="00C1524E" w:rsidRPr="00930694" w:rsidRDefault="00C1524E" w:rsidP="00F016C1">
      <w:pPr>
        <w:tabs>
          <w:tab w:val="left" w:pos="567"/>
        </w:tabs>
        <w:spacing w:after="0" w:line="240" w:lineRule="auto"/>
        <w:ind w:left="567" w:hanging="567"/>
        <w:rPr>
          <w:rFonts w:ascii="Times New Roman" w:hAnsi="Times New Roman"/>
          <w:sz w:val="24"/>
          <w:szCs w:val="24"/>
        </w:rPr>
      </w:pPr>
    </w:p>
    <w:p w:rsidR="00C1524E" w:rsidRPr="00930694" w:rsidRDefault="00C1524E" w:rsidP="006F74BF">
      <w:pPr>
        <w:spacing w:after="0" w:line="240" w:lineRule="auto"/>
        <w:ind w:left="7200" w:firstLine="720"/>
        <w:rPr>
          <w:rFonts w:ascii="Times New Roman" w:hAnsi="Times New Roman"/>
          <w:sz w:val="24"/>
          <w:szCs w:val="24"/>
        </w:rPr>
      </w:pPr>
      <w:r w:rsidRPr="00930694">
        <w:rPr>
          <w:rFonts w:ascii="Times New Roman" w:hAnsi="Times New Roman"/>
          <w:b/>
          <w:bCs/>
          <w:sz w:val="24"/>
          <w:szCs w:val="24"/>
        </w:rPr>
        <w:t>Accepted</w:t>
      </w:r>
    </w:p>
    <w:p w:rsidR="00C1524E" w:rsidRPr="00930694" w:rsidRDefault="00C1524E" w:rsidP="007858D5">
      <w:pPr>
        <w:spacing w:after="0" w:line="240" w:lineRule="auto"/>
        <w:ind w:left="7920"/>
        <w:jc w:val="center"/>
        <w:rPr>
          <w:rFonts w:ascii="Times New Roman" w:hAnsi="Times New Roman"/>
          <w:sz w:val="24"/>
          <w:szCs w:val="24"/>
        </w:rPr>
      </w:pPr>
    </w:p>
    <w:p w:rsidR="00B50F11" w:rsidRPr="00930694" w:rsidRDefault="00B50F11" w:rsidP="006F74BF">
      <w:pPr>
        <w:spacing w:after="0" w:line="240" w:lineRule="auto"/>
        <w:rPr>
          <w:rFonts w:ascii="Times New Roman" w:hAnsi="Times New Roman"/>
          <w:sz w:val="24"/>
          <w:szCs w:val="24"/>
        </w:rPr>
      </w:pPr>
    </w:p>
    <w:p w:rsidR="00C1524E" w:rsidRPr="00600D1E" w:rsidRDefault="00C1524E" w:rsidP="006F74BF">
      <w:pPr>
        <w:spacing w:after="0" w:line="240" w:lineRule="auto"/>
        <w:jc w:val="right"/>
        <w:rPr>
          <w:rFonts w:ascii="Times New Roman" w:hAnsi="Times New Roman"/>
          <w:sz w:val="24"/>
          <w:szCs w:val="24"/>
        </w:rPr>
      </w:pPr>
      <w:r w:rsidRPr="00930694">
        <w:rPr>
          <w:rFonts w:ascii="Times New Roman" w:hAnsi="Times New Roman"/>
          <w:sz w:val="24"/>
          <w:szCs w:val="24"/>
        </w:rPr>
        <w:t xml:space="preserve">(Signature of </w:t>
      </w:r>
      <w:r w:rsidR="00D833D6">
        <w:rPr>
          <w:rFonts w:ascii="Times New Roman" w:hAnsi="Times New Roman"/>
          <w:sz w:val="24"/>
          <w:szCs w:val="24"/>
        </w:rPr>
        <w:t xml:space="preserve">the </w:t>
      </w:r>
      <w:r w:rsidRPr="00930694">
        <w:rPr>
          <w:rFonts w:ascii="Times New Roman" w:hAnsi="Times New Roman"/>
          <w:sz w:val="24"/>
          <w:szCs w:val="24"/>
        </w:rPr>
        <w:t>bidder)</w:t>
      </w:r>
    </w:p>
    <w:p w:rsidR="006F74BF" w:rsidRDefault="006F74BF" w:rsidP="00F016C1">
      <w:pPr>
        <w:spacing w:after="0" w:line="240" w:lineRule="auto"/>
        <w:ind w:left="720" w:right="120" w:hanging="615"/>
        <w:rPr>
          <w:rFonts w:ascii="Times New Roman" w:hAnsi="Times New Roman"/>
          <w:b/>
          <w:sz w:val="24"/>
          <w:szCs w:val="24"/>
        </w:rPr>
      </w:pPr>
    </w:p>
    <w:p w:rsidR="00C1524E" w:rsidRPr="006F74BF" w:rsidRDefault="00867CE2" w:rsidP="00A9117F">
      <w:pPr>
        <w:spacing w:after="0" w:line="240" w:lineRule="auto"/>
        <w:ind w:left="720" w:right="582" w:hanging="615"/>
        <w:rPr>
          <w:rFonts w:ascii="Times New Roman" w:hAnsi="Times New Roman"/>
          <w:b/>
          <w:sz w:val="20"/>
          <w:szCs w:val="20"/>
        </w:rPr>
      </w:pPr>
      <w:r>
        <w:rPr>
          <w:rFonts w:ascii="Times New Roman" w:hAnsi="Times New Roman"/>
          <w:b/>
          <w:sz w:val="24"/>
          <w:szCs w:val="24"/>
        </w:rPr>
        <w:t>Note: Entire NIT (except Price B</w:t>
      </w:r>
      <w:r w:rsidR="00C1524E" w:rsidRPr="00600D1E">
        <w:rPr>
          <w:rFonts w:ascii="Times New Roman" w:hAnsi="Times New Roman"/>
          <w:b/>
          <w:sz w:val="24"/>
          <w:szCs w:val="24"/>
        </w:rPr>
        <w:t xml:space="preserve">id) is </w:t>
      </w:r>
      <w:r>
        <w:rPr>
          <w:rFonts w:ascii="Times New Roman" w:hAnsi="Times New Roman"/>
          <w:b/>
          <w:sz w:val="24"/>
          <w:szCs w:val="24"/>
        </w:rPr>
        <w:t>to be attached with “Technical B</w:t>
      </w:r>
      <w:r w:rsidR="00C1524E" w:rsidRPr="00600D1E">
        <w:rPr>
          <w:rFonts w:ascii="Times New Roman" w:hAnsi="Times New Roman"/>
          <w:b/>
          <w:sz w:val="24"/>
          <w:szCs w:val="24"/>
        </w:rPr>
        <w:t>id (Part-A)” duly signed &amp; stamped by the bidder.</w:t>
      </w:r>
    </w:p>
    <w:sectPr w:rsidR="00C1524E" w:rsidRPr="006F74BF" w:rsidSect="002C6C2B">
      <w:headerReference w:type="even" r:id="rId9"/>
      <w:headerReference w:type="default" r:id="rId10"/>
      <w:footerReference w:type="default" r:id="rId11"/>
      <w:headerReference w:type="first" r:id="rId12"/>
      <w:pgSz w:w="12240" w:h="15840"/>
      <w:pgMar w:top="1440" w:right="1080" w:bottom="1440" w:left="1080" w:header="720" w:footer="720" w:gutter="0"/>
      <w:pgBorders w:offsetFrom="page">
        <w:top w:val="thinThickSmallGap" w:sz="24" w:space="24" w:color="FABF8F"/>
        <w:left w:val="thinThickSmallGap" w:sz="24" w:space="24" w:color="FABF8F"/>
        <w:bottom w:val="thickThinSmallGap" w:sz="24" w:space="24" w:color="FABF8F"/>
        <w:right w:val="thickThinSmallGap" w:sz="24" w:space="24" w:color="FABF8F"/>
      </w:pgBorders>
      <w:cols w:space="720" w:equalWidth="0">
        <w:col w:w="100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E7F" w:rsidRDefault="00803E7F">
      <w:r>
        <w:separator/>
      </w:r>
    </w:p>
  </w:endnote>
  <w:endnote w:type="continuationSeparator" w:id="0">
    <w:p w:rsidR="00803E7F" w:rsidRDefault="00803E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803" w:rsidRDefault="00FB7803">
    <w:pPr>
      <w:pStyle w:val="Footer"/>
      <w:jc w:val="right"/>
    </w:pPr>
    <w:r>
      <w:t xml:space="preserve">Page | </w:t>
    </w:r>
    <w:r w:rsidR="00A110F8">
      <w:rPr>
        <w:noProof/>
      </w:rPr>
      <w:fldChar w:fldCharType="begin"/>
    </w:r>
    <w:r w:rsidR="00DD6B93">
      <w:rPr>
        <w:noProof/>
      </w:rPr>
      <w:instrText xml:space="preserve"> PAGE   \* MERGEFORMAT </w:instrText>
    </w:r>
    <w:r w:rsidR="00A110F8">
      <w:rPr>
        <w:noProof/>
      </w:rPr>
      <w:fldChar w:fldCharType="separate"/>
    </w:r>
    <w:r w:rsidR="00A9117F">
      <w:rPr>
        <w:noProof/>
      </w:rPr>
      <w:t>2</w:t>
    </w:r>
    <w:r w:rsidR="00A110F8">
      <w:rPr>
        <w:noProof/>
      </w:rPr>
      <w:fldChar w:fldCharType="end"/>
    </w:r>
    <w:r>
      <w:t xml:space="preserve"> </w:t>
    </w:r>
  </w:p>
  <w:p w:rsidR="00FB7803" w:rsidRDefault="00FB78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E7F" w:rsidRDefault="00803E7F">
      <w:r>
        <w:separator/>
      </w:r>
    </w:p>
  </w:footnote>
  <w:footnote w:type="continuationSeparator" w:id="0">
    <w:p w:rsidR="00803E7F" w:rsidRDefault="00803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803" w:rsidRDefault="00A110F8">
    <w:pPr>
      <w:pStyle w:val="Header"/>
    </w:pPr>
    <w:r w:rsidRPr="00A110F8">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4" o:spid="_x0000_s2051" type="#_x0000_t75" alt="logo 2" style="position:absolute;margin-left:0;margin-top:0;width:503.8pt;height:503.8pt;z-index:-251657216;mso-wrap-edited:f;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803" w:rsidRPr="00901D09" w:rsidRDefault="00A110F8" w:rsidP="00F84D0E">
    <w:pPr>
      <w:pStyle w:val="Header"/>
      <w:tabs>
        <w:tab w:val="clear" w:pos="9360"/>
        <w:tab w:val="right" w:pos="10065"/>
      </w:tabs>
      <w:rPr>
        <w:color w:val="E36C0A"/>
        <w:sz w:val="12"/>
        <w:szCs w:val="12"/>
      </w:rPr>
    </w:pPr>
    <w:r w:rsidRPr="00A110F8">
      <w:rPr>
        <w:noProof/>
        <w:color w:val="E36C0A"/>
        <w:sz w:val="16"/>
        <w:szCs w:val="1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5" o:spid="_x0000_s2050" type="#_x0000_t75" alt="logo 2" style="position:absolute;margin-left:0;margin-top:0;width:503.8pt;height:503.8pt;z-index:-251656192;mso-wrap-edited:f;mso-position-horizontal:center;mso-position-horizontal-relative:margin;mso-position-vertical:center;mso-position-vertical-relative:margin" o:allowincell="f">
          <v:imagedata r:id="rId1" o:title="logo 2" gain="19661f" blacklevel="22938f"/>
          <w10:wrap anchorx="margin" anchory="margin"/>
        </v:shape>
      </w:pict>
    </w:r>
    <w:r w:rsidR="00FB7803">
      <w:rPr>
        <w:color w:val="E36C0A"/>
        <w:sz w:val="16"/>
        <w:szCs w:val="16"/>
      </w:rPr>
      <w:tab/>
    </w:r>
    <w:r w:rsidR="00FB7803">
      <w:rPr>
        <w:color w:val="E36C0A"/>
        <w:sz w:val="16"/>
        <w:szCs w:val="16"/>
      </w:rPr>
      <w:tab/>
    </w:r>
    <w:r w:rsidR="00EB5360">
      <w:rPr>
        <w:color w:val="E36C0A"/>
        <w:sz w:val="12"/>
        <w:szCs w:val="12"/>
      </w:rPr>
      <w:t>Renovation and  upgradation of</w:t>
    </w:r>
    <w:r w:rsidR="00026F04">
      <w:rPr>
        <w:color w:val="E36C0A"/>
        <w:sz w:val="12"/>
        <w:szCs w:val="12"/>
      </w:rPr>
      <w:t xml:space="preserve"> existing</w:t>
    </w:r>
    <w:r w:rsidR="00EB5360">
      <w:rPr>
        <w:color w:val="E36C0A"/>
        <w:sz w:val="12"/>
        <w:szCs w:val="12"/>
      </w:rPr>
      <w:t xml:space="preserve"> Green Houses,  </w:t>
    </w:r>
    <w:r w:rsidR="00026F04">
      <w:rPr>
        <w:color w:val="E36C0A"/>
        <w:sz w:val="12"/>
        <w:szCs w:val="12"/>
      </w:rPr>
      <w:t>I</w:t>
    </w:r>
    <w:r w:rsidR="00FB7803" w:rsidRPr="00901D09">
      <w:rPr>
        <w:color w:val="E36C0A"/>
        <w:sz w:val="12"/>
        <w:szCs w:val="12"/>
      </w:rPr>
      <w:t>CGEB</w:t>
    </w:r>
    <w:r w:rsidR="00026F04">
      <w:rPr>
        <w:color w:val="E36C0A"/>
        <w:sz w:val="12"/>
        <w:szCs w:val="12"/>
      </w:rPr>
      <w:t>,</w:t>
    </w:r>
    <w:r w:rsidR="00FB7803" w:rsidRPr="00901D09">
      <w:rPr>
        <w:color w:val="E36C0A"/>
        <w:sz w:val="12"/>
        <w:szCs w:val="12"/>
      </w:rPr>
      <w:t xml:space="preserve"> New Delhi</w:t>
    </w:r>
  </w:p>
  <w:p w:rsidR="00FB7803" w:rsidRDefault="00FB78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803" w:rsidRDefault="00A110F8">
    <w:pPr>
      <w:pStyle w:val="Header"/>
    </w:pPr>
    <w:r w:rsidRPr="00A110F8">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3" o:spid="_x0000_s2049" type="#_x0000_t75" alt="logo 2" style="position:absolute;margin-left:0;margin-top:0;width:503.8pt;height:503.8pt;z-index:-251658240;mso-wrap-edited:f;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03EFC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ED7263"/>
    <w:multiLevelType w:val="hybridMultilevel"/>
    <w:tmpl w:val="FA320290"/>
    <w:lvl w:ilvl="0" w:tplc="A3883DF8">
      <w:start w:val="1"/>
      <w:numFmt w:val="decimal"/>
      <w:lvlText w:val="%1"/>
      <w:lvlJc w:val="left"/>
    </w:lvl>
    <w:lvl w:ilvl="1" w:tplc="ACF478AC">
      <w:start w:val="5"/>
      <w:numFmt w:val="lowerRoman"/>
      <w:lvlText w:val="%2)"/>
      <w:lvlJc w:val="left"/>
    </w:lvl>
    <w:lvl w:ilvl="2" w:tplc="EC58AF74">
      <w:numFmt w:val="decimal"/>
      <w:lvlText w:val=""/>
      <w:lvlJc w:val="left"/>
    </w:lvl>
    <w:lvl w:ilvl="3" w:tplc="61183720">
      <w:numFmt w:val="decimal"/>
      <w:lvlText w:val=""/>
      <w:lvlJc w:val="left"/>
    </w:lvl>
    <w:lvl w:ilvl="4" w:tplc="17CE916E">
      <w:numFmt w:val="decimal"/>
      <w:lvlText w:val=""/>
      <w:lvlJc w:val="left"/>
    </w:lvl>
    <w:lvl w:ilvl="5" w:tplc="C3868C1A">
      <w:numFmt w:val="decimal"/>
      <w:lvlText w:val=""/>
      <w:lvlJc w:val="left"/>
    </w:lvl>
    <w:lvl w:ilvl="6" w:tplc="4F90B228">
      <w:numFmt w:val="decimal"/>
      <w:lvlText w:val=""/>
      <w:lvlJc w:val="left"/>
    </w:lvl>
    <w:lvl w:ilvl="7" w:tplc="5A62BECC">
      <w:numFmt w:val="decimal"/>
      <w:lvlText w:val=""/>
      <w:lvlJc w:val="left"/>
    </w:lvl>
    <w:lvl w:ilvl="8" w:tplc="1870EB86">
      <w:numFmt w:val="decimal"/>
      <w:lvlText w:val=""/>
      <w:lvlJc w:val="left"/>
    </w:lvl>
  </w:abstractNum>
  <w:abstractNum w:abstractNumId="2">
    <w:nsid w:val="109CF92E"/>
    <w:multiLevelType w:val="hybridMultilevel"/>
    <w:tmpl w:val="42DC8114"/>
    <w:lvl w:ilvl="0" w:tplc="559A7FCC">
      <w:start w:val="2"/>
      <w:numFmt w:val="decimal"/>
      <w:lvlText w:val="%1."/>
      <w:lvlJc w:val="left"/>
      <w:rPr>
        <w:b/>
      </w:rPr>
    </w:lvl>
    <w:lvl w:ilvl="1" w:tplc="2C18FEA8">
      <w:start w:val="1"/>
      <w:numFmt w:val="decimal"/>
      <w:lvlText w:val="%2"/>
      <w:lvlJc w:val="left"/>
    </w:lvl>
    <w:lvl w:ilvl="2" w:tplc="32204C80">
      <w:start w:val="1"/>
      <w:numFmt w:val="lowerRoman"/>
      <w:lvlText w:val="%3)"/>
      <w:lvlJc w:val="left"/>
    </w:lvl>
    <w:lvl w:ilvl="3" w:tplc="2AA43AFE">
      <w:numFmt w:val="decimal"/>
      <w:lvlText w:val=""/>
      <w:lvlJc w:val="left"/>
    </w:lvl>
    <w:lvl w:ilvl="4" w:tplc="AC3297CC">
      <w:numFmt w:val="decimal"/>
      <w:lvlText w:val=""/>
      <w:lvlJc w:val="left"/>
    </w:lvl>
    <w:lvl w:ilvl="5" w:tplc="EC7A8CDE">
      <w:numFmt w:val="decimal"/>
      <w:lvlText w:val=""/>
      <w:lvlJc w:val="left"/>
    </w:lvl>
    <w:lvl w:ilvl="6" w:tplc="A364C648">
      <w:numFmt w:val="decimal"/>
      <w:lvlText w:val=""/>
      <w:lvlJc w:val="left"/>
    </w:lvl>
    <w:lvl w:ilvl="7" w:tplc="754680F4">
      <w:numFmt w:val="decimal"/>
      <w:lvlText w:val=""/>
      <w:lvlJc w:val="left"/>
    </w:lvl>
    <w:lvl w:ilvl="8" w:tplc="A61055E0">
      <w:numFmt w:val="decimal"/>
      <w:lvlText w:val=""/>
      <w:lvlJc w:val="left"/>
    </w:lvl>
  </w:abstractNum>
  <w:abstractNum w:abstractNumId="3">
    <w:nsid w:val="1BEFD79F"/>
    <w:multiLevelType w:val="hybridMultilevel"/>
    <w:tmpl w:val="9014D05A"/>
    <w:lvl w:ilvl="0" w:tplc="A1C6D3FE">
      <w:start w:val="4"/>
      <w:numFmt w:val="decimal"/>
      <w:lvlText w:val="%1."/>
      <w:lvlJc w:val="left"/>
      <w:rPr>
        <w:b/>
      </w:rPr>
    </w:lvl>
    <w:lvl w:ilvl="1" w:tplc="F918ACE4">
      <w:numFmt w:val="decimal"/>
      <w:lvlText w:val=""/>
      <w:lvlJc w:val="left"/>
    </w:lvl>
    <w:lvl w:ilvl="2" w:tplc="3C6C8230">
      <w:numFmt w:val="decimal"/>
      <w:lvlText w:val=""/>
      <w:lvlJc w:val="left"/>
    </w:lvl>
    <w:lvl w:ilvl="3" w:tplc="EAAA1314">
      <w:numFmt w:val="decimal"/>
      <w:lvlText w:val=""/>
      <w:lvlJc w:val="left"/>
    </w:lvl>
    <w:lvl w:ilvl="4" w:tplc="5E50B6A6">
      <w:numFmt w:val="decimal"/>
      <w:lvlText w:val=""/>
      <w:lvlJc w:val="left"/>
    </w:lvl>
    <w:lvl w:ilvl="5" w:tplc="782CAF3A">
      <w:numFmt w:val="decimal"/>
      <w:lvlText w:val=""/>
      <w:lvlJc w:val="left"/>
    </w:lvl>
    <w:lvl w:ilvl="6" w:tplc="C1D46D18">
      <w:numFmt w:val="decimal"/>
      <w:lvlText w:val=""/>
      <w:lvlJc w:val="left"/>
    </w:lvl>
    <w:lvl w:ilvl="7" w:tplc="AABA2AA6">
      <w:numFmt w:val="decimal"/>
      <w:lvlText w:val=""/>
      <w:lvlJc w:val="left"/>
    </w:lvl>
    <w:lvl w:ilvl="8" w:tplc="AAAAD8BC">
      <w:numFmt w:val="decimal"/>
      <w:lvlText w:val=""/>
      <w:lvlJc w:val="left"/>
    </w:lvl>
  </w:abstractNum>
  <w:abstractNum w:abstractNumId="4">
    <w:nsid w:val="3352255A"/>
    <w:multiLevelType w:val="hybridMultilevel"/>
    <w:tmpl w:val="879870F4"/>
    <w:lvl w:ilvl="0" w:tplc="BCEA02E8">
      <w:start w:val="1"/>
      <w:numFmt w:val="decimal"/>
      <w:lvlText w:val="%1"/>
      <w:lvlJc w:val="left"/>
    </w:lvl>
    <w:lvl w:ilvl="1" w:tplc="C456914E">
      <w:start w:val="1"/>
      <w:numFmt w:val="decimal"/>
      <w:lvlText w:val="%2."/>
      <w:lvlJc w:val="left"/>
    </w:lvl>
    <w:lvl w:ilvl="2" w:tplc="FB1E4532">
      <w:start w:val="1"/>
      <w:numFmt w:val="lowerRoman"/>
      <w:lvlText w:val="%3"/>
      <w:lvlJc w:val="left"/>
    </w:lvl>
    <w:lvl w:ilvl="3" w:tplc="1AFE0AFE">
      <w:numFmt w:val="decimal"/>
      <w:lvlText w:val=""/>
      <w:lvlJc w:val="left"/>
    </w:lvl>
    <w:lvl w:ilvl="4" w:tplc="07A8F862">
      <w:numFmt w:val="decimal"/>
      <w:lvlText w:val=""/>
      <w:lvlJc w:val="left"/>
    </w:lvl>
    <w:lvl w:ilvl="5" w:tplc="5D5C2E90">
      <w:numFmt w:val="decimal"/>
      <w:lvlText w:val=""/>
      <w:lvlJc w:val="left"/>
    </w:lvl>
    <w:lvl w:ilvl="6" w:tplc="B87E464A">
      <w:numFmt w:val="decimal"/>
      <w:lvlText w:val=""/>
      <w:lvlJc w:val="left"/>
    </w:lvl>
    <w:lvl w:ilvl="7" w:tplc="0F569E12">
      <w:numFmt w:val="decimal"/>
      <w:lvlText w:val=""/>
      <w:lvlJc w:val="left"/>
    </w:lvl>
    <w:lvl w:ilvl="8" w:tplc="9CB42DD6">
      <w:numFmt w:val="decimal"/>
      <w:lvlText w:val=""/>
      <w:lvlJc w:val="left"/>
    </w:lvl>
  </w:abstractNum>
  <w:abstractNum w:abstractNumId="5">
    <w:nsid w:val="7FDCC233"/>
    <w:multiLevelType w:val="hybridMultilevel"/>
    <w:tmpl w:val="14B0FD24"/>
    <w:lvl w:ilvl="0" w:tplc="D1F8A0E2">
      <w:start w:val="3"/>
      <w:numFmt w:val="decimal"/>
      <w:lvlText w:val="%1."/>
      <w:lvlJc w:val="left"/>
      <w:rPr>
        <w:b/>
      </w:rPr>
    </w:lvl>
    <w:lvl w:ilvl="1" w:tplc="15141A20">
      <w:start w:val="1"/>
      <w:numFmt w:val="lowerRoman"/>
      <w:lvlText w:val="%2"/>
      <w:lvlJc w:val="left"/>
    </w:lvl>
    <w:lvl w:ilvl="2" w:tplc="93B289EA">
      <w:numFmt w:val="decimal"/>
      <w:lvlText w:val=""/>
      <w:lvlJc w:val="left"/>
    </w:lvl>
    <w:lvl w:ilvl="3" w:tplc="80DC0190">
      <w:numFmt w:val="decimal"/>
      <w:lvlText w:val=""/>
      <w:lvlJc w:val="left"/>
    </w:lvl>
    <w:lvl w:ilvl="4" w:tplc="41141C98">
      <w:numFmt w:val="decimal"/>
      <w:lvlText w:val=""/>
      <w:lvlJc w:val="left"/>
    </w:lvl>
    <w:lvl w:ilvl="5" w:tplc="5CFC90EA">
      <w:numFmt w:val="decimal"/>
      <w:lvlText w:val=""/>
      <w:lvlJc w:val="left"/>
    </w:lvl>
    <w:lvl w:ilvl="6" w:tplc="FC5E3EB2">
      <w:numFmt w:val="decimal"/>
      <w:lvlText w:val=""/>
      <w:lvlJc w:val="left"/>
    </w:lvl>
    <w:lvl w:ilvl="7" w:tplc="985A32F8">
      <w:numFmt w:val="decimal"/>
      <w:lvlText w:val=""/>
      <w:lvlJc w:val="left"/>
    </w:lvl>
    <w:lvl w:ilvl="8" w:tplc="ACDABA62">
      <w:numFmt w:val="decimal"/>
      <w:lvlText w:val=""/>
      <w:lvlJc w:val="left"/>
    </w:lvl>
  </w:abstractNum>
  <w:num w:numId="1">
    <w:abstractNumId w:val="4"/>
  </w:num>
  <w:num w:numId="2">
    <w:abstractNumId w:val="2"/>
  </w:num>
  <w:num w:numId="3">
    <w:abstractNumId w:val="1"/>
  </w:num>
  <w:num w:numId="4">
    <w:abstractNumId w:val="5"/>
  </w:num>
  <w:num w:numId="5">
    <w:abstractNumId w:val="3"/>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applyBreakingRules/>
  </w:compat>
  <w:rsids>
    <w:rsidRoot w:val="00783394"/>
    <w:rsid w:val="00001085"/>
    <w:rsid w:val="00003F31"/>
    <w:rsid w:val="000047CC"/>
    <w:rsid w:val="000059DA"/>
    <w:rsid w:val="0000604A"/>
    <w:rsid w:val="00010076"/>
    <w:rsid w:val="0001013A"/>
    <w:rsid w:val="00010300"/>
    <w:rsid w:val="000110A3"/>
    <w:rsid w:val="000167A7"/>
    <w:rsid w:val="000169F8"/>
    <w:rsid w:val="00016BED"/>
    <w:rsid w:val="00017794"/>
    <w:rsid w:val="0002066F"/>
    <w:rsid w:val="00021799"/>
    <w:rsid w:val="00022EAE"/>
    <w:rsid w:val="000240FA"/>
    <w:rsid w:val="0002458D"/>
    <w:rsid w:val="00026F04"/>
    <w:rsid w:val="0003110A"/>
    <w:rsid w:val="00037C57"/>
    <w:rsid w:val="00040D6E"/>
    <w:rsid w:val="000432C4"/>
    <w:rsid w:val="000446BC"/>
    <w:rsid w:val="0004526C"/>
    <w:rsid w:val="00047EC9"/>
    <w:rsid w:val="00050756"/>
    <w:rsid w:val="00053F6C"/>
    <w:rsid w:val="000542EE"/>
    <w:rsid w:val="0006240E"/>
    <w:rsid w:val="00063B18"/>
    <w:rsid w:val="000674E6"/>
    <w:rsid w:val="00071342"/>
    <w:rsid w:val="0007510F"/>
    <w:rsid w:val="00080C48"/>
    <w:rsid w:val="00082FAF"/>
    <w:rsid w:val="000844CC"/>
    <w:rsid w:val="0008521E"/>
    <w:rsid w:val="00086719"/>
    <w:rsid w:val="00086F93"/>
    <w:rsid w:val="00087AAA"/>
    <w:rsid w:val="0009621A"/>
    <w:rsid w:val="000977EB"/>
    <w:rsid w:val="000A75A1"/>
    <w:rsid w:val="000A7826"/>
    <w:rsid w:val="000A7A5A"/>
    <w:rsid w:val="000B0CB4"/>
    <w:rsid w:val="000B4656"/>
    <w:rsid w:val="000B598F"/>
    <w:rsid w:val="000B5D8E"/>
    <w:rsid w:val="000C0441"/>
    <w:rsid w:val="000C060B"/>
    <w:rsid w:val="000C367B"/>
    <w:rsid w:val="000C3BF7"/>
    <w:rsid w:val="000C501A"/>
    <w:rsid w:val="000C5331"/>
    <w:rsid w:val="000C63C5"/>
    <w:rsid w:val="000D3906"/>
    <w:rsid w:val="000D6AD8"/>
    <w:rsid w:val="000D7FF9"/>
    <w:rsid w:val="000E0EFE"/>
    <w:rsid w:val="000E185F"/>
    <w:rsid w:val="000E408C"/>
    <w:rsid w:val="000F207B"/>
    <w:rsid w:val="000F2FF8"/>
    <w:rsid w:val="000F40B0"/>
    <w:rsid w:val="000F5919"/>
    <w:rsid w:val="00100BD4"/>
    <w:rsid w:val="00101AB4"/>
    <w:rsid w:val="00102942"/>
    <w:rsid w:val="001073AD"/>
    <w:rsid w:val="00110318"/>
    <w:rsid w:val="00111FB7"/>
    <w:rsid w:val="00114B2A"/>
    <w:rsid w:val="00124BD5"/>
    <w:rsid w:val="0012555E"/>
    <w:rsid w:val="001267D0"/>
    <w:rsid w:val="00131F09"/>
    <w:rsid w:val="00132AD6"/>
    <w:rsid w:val="001405C2"/>
    <w:rsid w:val="001434F0"/>
    <w:rsid w:val="00144999"/>
    <w:rsid w:val="001513E3"/>
    <w:rsid w:val="0015198E"/>
    <w:rsid w:val="00151BC9"/>
    <w:rsid w:val="0015331C"/>
    <w:rsid w:val="00153669"/>
    <w:rsid w:val="00155CE7"/>
    <w:rsid w:val="00156318"/>
    <w:rsid w:val="00157486"/>
    <w:rsid w:val="0016026F"/>
    <w:rsid w:val="001608CE"/>
    <w:rsid w:val="00162A85"/>
    <w:rsid w:val="00163284"/>
    <w:rsid w:val="001633AE"/>
    <w:rsid w:val="00164013"/>
    <w:rsid w:val="00170019"/>
    <w:rsid w:val="00177C7F"/>
    <w:rsid w:val="00180E09"/>
    <w:rsid w:val="001810FD"/>
    <w:rsid w:val="00184511"/>
    <w:rsid w:val="0018453E"/>
    <w:rsid w:val="00185716"/>
    <w:rsid w:val="00187763"/>
    <w:rsid w:val="00187F26"/>
    <w:rsid w:val="00191D05"/>
    <w:rsid w:val="001A34B8"/>
    <w:rsid w:val="001B720B"/>
    <w:rsid w:val="001C1112"/>
    <w:rsid w:val="001C2A5D"/>
    <w:rsid w:val="001C5847"/>
    <w:rsid w:val="001C6C59"/>
    <w:rsid w:val="001D0282"/>
    <w:rsid w:val="001D09A1"/>
    <w:rsid w:val="001D3B67"/>
    <w:rsid w:val="001D5633"/>
    <w:rsid w:val="001D58F5"/>
    <w:rsid w:val="001E34C7"/>
    <w:rsid w:val="001E485B"/>
    <w:rsid w:val="001E5A0C"/>
    <w:rsid w:val="001E710D"/>
    <w:rsid w:val="001E7837"/>
    <w:rsid w:val="001F0062"/>
    <w:rsid w:val="001F3D7E"/>
    <w:rsid w:val="00200276"/>
    <w:rsid w:val="002043F0"/>
    <w:rsid w:val="002060F1"/>
    <w:rsid w:val="00210BE3"/>
    <w:rsid w:val="00214133"/>
    <w:rsid w:val="00214639"/>
    <w:rsid w:val="00217896"/>
    <w:rsid w:val="00223F76"/>
    <w:rsid w:val="00230142"/>
    <w:rsid w:val="00233147"/>
    <w:rsid w:val="0023511F"/>
    <w:rsid w:val="00235366"/>
    <w:rsid w:val="00235F4E"/>
    <w:rsid w:val="0023611A"/>
    <w:rsid w:val="00240116"/>
    <w:rsid w:val="00240CD7"/>
    <w:rsid w:val="0024173B"/>
    <w:rsid w:val="00253710"/>
    <w:rsid w:val="00253E1A"/>
    <w:rsid w:val="00253F2F"/>
    <w:rsid w:val="00254293"/>
    <w:rsid w:val="002605BB"/>
    <w:rsid w:val="002626E6"/>
    <w:rsid w:val="00263650"/>
    <w:rsid w:val="002700EC"/>
    <w:rsid w:val="00270B13"/>
    <w:rsid w:val="0027184B"/>
    <w:rsid w:val="00277A66"/>
    <w:rsid w:val="00277C8D"/>
    <w:rsid w:val="00280BEF"/>
    <w:rsid w:val="00285AC7"/>
    <w:rsid w:val="00290109"/>
    <w:rsid w:val="00290EA4"/>
    <w:rsid w:val="00291353"/>
    <w:rsid w:val="0029284F"/>
    <w:rsid w:val="00293F63"/>
    <w:rsid w:val="00294896"/>
    <w:rsid w:val="0029642B"/>
    <w:rsid w:val="002A0908"/>
    <w:rsid w:val="002A232B"/>
    <w:rsid w:val="002A285B"/>
    <w:rsid w:val="002A5C24"/>
    <w:rsid w:val="002A5DEB"/>
    <w:rsid w:val="002A66C2"/>
    <w:rsid w:val="002A6904"/>
    <w:rsid w:val="002B4E88"/>
    <w:rsid w:val="002B5010"/>
    <w:rsid w:val="002B61EF"/>
    <w:rsid w:val="002B6B92"/>
    <w:rsid w:val="002B760E"/>
    <w:rsid w:val="002B7729"/>
    <w:rsid w:val="002B7CB5"/>
    <w:rsid w:val="002B7EB1"/>
    <w:rsid w:val="002C0FDD"/>
    <w:rsid w:val="002C3BC8"/>
    <w:rsid w:val="002C4102"/>
    <w:rsid w:val="002C4E8C"/>
    <w:rsid w:val="002C5EFD"/>
    <w:rsid w:val="002C6C2B"/>
    <w:rsid w:val="002C7D98"/>
    <w:rsid w:val="002D6306"/>
    <w:rsid w:val="002D66C2"/>
    <w:rsid w:val="002E0254"/>
    <w:rsid w:val="002E697C"/>
    <w:rsid w:val="002F475E"/>
    <w:rsid w:val="002F50BF"/>
    <w:rsid w:val="00304D1B"/>
    <w:rsid w:val="00316429"/>
    <w:rsid w:val="00321623"/>
    <w:rsid w:val="00321A8A"/>
    <w:rsid w:val="00323A48"/>
    <w:rsid w:val="00323AE0"/>
    <w:rsid w:val="00324CE1"/>
    <w:rsid w:val="0032518E"/>
    <w:rsid w:val="0032570C"/>
    <w:rsid w:val="00331484"/>
    <w:rsid w:val="00336EF9"/>
    <w:rsid w:val="003412FC"/>
    <w:rsid w:val="00341946"/>
    <w:rsid w:val="00344BD7"/>
    <w:rsid w:val="00350FFD"/>
    <w:rsid w:val="00351B75"/>
    <w:rsid w:val="00352410"/>
    <w:rsid w:val="00355022"/>
    <w:rsid w:val="0035671B"/>
    <w:rsid w:val="003602A1"/>
    <w:rsid w:val="00362CEB"/>
    <w:rsid w:val="00366201"/>
    <w:rsid w:val="003720BA"/>
    <w:rsid w:val="00372EF3"/>
    <w:rsid w:val="00373589"/>
    <w:rsid w:val="0037468E"/>
    <w:rsid w:val="00374917"/>
    <w:rsid w:val="003811C6"/>
    <w:rsid w:val="0038276F"/>
    <w:rsid w:val="003847FF"/>
    <w:rsid w:val="003855DA"/>
    <w:rsid w:val="003869FE"/>
    <w:rsid w:val="00395E79"/>
    <w:rsid w:val="003960EE"/>
    <w:rsid w:val="003A0A19"/>
    <w:rsid w:val="003A0FA0"/>
    <w:rsid w:val="003A23BE"/>
    <w:rsid w:val="003A6851"/>
    <w:rsid w:val="003B01E4"/>
    <w:rsid w:val="003B08E6"/>
    <w:rsid w:val="003B163D"/>
    <w:rsid w:val="003B1A3C"/>
    <w:rsid w:val="003B3354"/>
    <w:rsid w:val="003B3AB9"/>
    <w:rsid w:val="003B6CE3"/>
    <w:rsid w:val="003B791E"/>
    <w:rsid w:val="003B7B6F"/>
    <w:rsid w:val="003C1246"/>
    <w:rsid w:val="003C1CF5"/>
    <w:rsid w:val="003C1F31"/>
    <w:rsid w:val="003C70DB"/>
    <w:rsid w:val="003C7395"/>
    <w:rsid w:val="003D1A7E"/>
    <w:rsid w:val="003E3465"/>
    <w:rsid w:val="003E3B16"/>
    <w:rsid w:val="003E4F73"/>
    <w:rsid w:val="003E5E09"/>
    <w:rsid w:val="003F23A9"/>
    <w:rsid w:val="003F2D74"/>
    <w:rsid w:val="003F37EF"/>
    <w:rsid w:val="004012E4"/>
    <w:rsid w:val="00403346"/>
    <w:rsid w:val="00403D24"/>
    <w:rsid w:val="00404B2E"/>
    <w:rsid w:val="0040786F"/>
    <w:rsid w:val="004121B1"/>
    <w:rsid w:val="00412723"/>
    <w:rsid w:val="00421C62"/>
    <w:rsid w:val="004222EB"/>
    <w:rsid w:val="00423B62"/>
    <w:rsid w:val="00425537"/>
    <w:rsid w:val="00425F05"/>
    <w:rsid w:val="00427A68"/>
    <w:rsid w:val="00430A47"/>
    <w:rsid w:val="0043147E"/>
    <w:rsid w:val="00431B4D"/>
    <w:rsid w:val="00445BF6"/>
    <w:rsid w:val="00446C1E"/>
    <w:rsid w:val="00453457"/>
    <w:rsid w:val="00453FEA"/>
    <w:rsid w:val="00457A36"/>
    <w:rsid w:val="0046086F"/>
    <w:rsid w:val="0046389B"/>
    <w:rsid w:val="00463A4F"/>
    <w:rsid w:val="00467C08"/>
    <w:rsid w:val="004722E7"/>
    <w:rsid w:val="00473CE5"/>
    <w:rsid w:val="0047457D"/>
    <w:rsid w:val="004810A2"/>
    <w:rsid w:val="004816DA"/>
    <w:rsid w:val="00481CE6"/>
    <w:rsid w:val="004850EF"/>
    <w:rsid w:val="00485CFB"/>
    <w:rsid w:val="004909E9"/>
    <w:rsid w:val="00492166"/>
    <w:rsid w:val="004929A6"/>
    <w:rsid w:val="004938BC"/>
    <w:rsid w:val="004957FA"/>
    <w:rsid w:val="004979EC"/>
    <w:rsid w:val="004A1314"/>
    <w:rsid w:val="004A2844"/>
    <w:rsid w:val="004A553E"/>
    <w:rsid w:val="004A5975"/>
    <w:rsid w:val="004A6E74"/>
    <w:rsid w:val="004B253F"/>
    <w:rsid w:val="004B2C70"/>
    <w:rsid w:val="004B2DF5"/>
    <w:rsid w:val="004C01F9"/>
    <w:rsid w:val="004C2BF6"/>
    <w:rsid w:val="004C303D"/>
    <w:rsid w:val="004C32AF"/>
    <w:rsid w:val="004C4027"/>
    <w:rsid w:val="004D0429"/>
    <w:rsid w:val="004D0F7E"/>
    <w:rsid w:val="004D28A0"/>
    <w:rsid w:val="004D2B92"/>
    <w:rsid w:val="004D6479"/>
    <w:rsid w:val="004D6563"/>
    <w:rsid w:val="004E07E2"/>
    <w:rsid w:val="004E1407"/>
    <w:rsid w:val="004E1A40"/>
    <w:rsid w:val="004E5367"/>
    <w:rsid w:val="004E5B88"/>
    <w:rsid w:val="004E61BF"/>
    <w:rsid w:val="004F0ADC"/>
    <w:rsid w:val="004F0E9A"/>
    <w:rsid w:val="004F2BE1"/>
    <w:rsid w:val="004F372E"/>
    <w:rsid w:val="004F55AD"/>
    <w:rsid w:val="004F5E7F"/>
    <w:rsid w:val="004F6213"/>
    <w:rsid w:val="004F701F"/>
    <w:rsid w:val="005031D3"/>
    <w:rsid w:val="00503D18"/>
    <w:rsid w:val="00504193"/>
    <w:rsid w:val="00507023"/>
    <w:rsid w:val="0051068D"/>
    <w:rsid w:val="00513FC3"/>
    <w:rsid w:val="00516733"/>
    <w:rsid w:val="00522F58"/>
    <w:rsid w:val="00523794"/>
    <w:rsid w:val="00526B75"/>
    <w:rsid w:val="00526B85"/>
    <w:rsid w:val="0052707F"/>
    <w:rsid w:val="00527351"/>
    <w:rsid w:val="00527C74"/>
    <w:rsid w:val="00532099"/>
    <w:rsid w:val="00541663"/>
    <w:rsid w:val="00543AA6"/>
    <w:rsid w:val="00547378"/>
    <w:rsid w:val="00550631"/>
    <w:rsid w:val="0055135B"/>
    <w:rsid w:val="0055197E"/>
    <w:rsid w:val="00552F47"/>
    <w:rsid w:val="005533A8"/>
    <w:rsid w:val="005545A2"/>
    <w:rsid w:val="00554B25"/>
    <w:rsid w:val="00560207"/>
    <w:rsid w:val="005610B6"/>
    <w:rsid w:val="0056390E"/>
    <w:rsid w:val="005678D8"/>
    <w:rsid w:val="00575A90"/>
    <w:rsid w:val="00575CB4"/>
    <w:rsid w:val="0057632C"/>
    <w:rsid w:val="005768CC"/>
    <w:rsid w:val="00576FC0"/>
    <w:rsid w:val="00577A6F"/>
    <w:rsid w:val="0058017D"/>
    <w:rsid w:val="005914C3"/>
    <w:rsid w:val="00591798"/>
    <w:rsid w:val="0059199E"/>
    <w:rsid w:val="00593D2F"/>
    <w:rsid w:val="00594FC6"/>
    <w:rsid w:val="00597148"/>
    <w:rsid w:val="00597D8C"/>
    <w:rsid w:val="005A12B4"/>
    <w:rsid w:val="005A2488"/>
    <w:rsid w:val="005A5159"/>
    <w:rsid w:val="005B1062"/>
    <w:rsid w:val="005B4239"/>
    <w:rsid w:val="005B559D"/>
    <w:rsid w:val="005B7023"/>
    <w:rsid w:val="005B7F55"/>
    <w:rsid w:val="005C0907"/>
    <w:rsid w:val="005C0B5D"/>
    <w:rsid w:val="005C0F23"/>
    <w:rsid w:val="005C259D"/>
    <w:rsid w:val="005D01CA"/>
    <w:rsid w:val="005D2ADD"/>
    <w:rsid w:val="005D7281"/>
    <w:rsid w:val="005E06D8"/>
    <w:rsid w:val="005E1C74"/>
    <w:rsid w:val="005E347A"/>
    <w:rsid w:val="005E3C2B"/>
    <w:rsid w:val="005F2EEC"/>
    <w:rsid w:val="005F5782"/>
    <w:rsid w:val="005F6307"/>
    <w:rsid w:val="00600213"/>
    <w:rsid w:val="00600D1E"/>
    <w:rsid w:val="00606102"/>
    <w:rsid w:val="006113DD"/>
    <w:rsid w:val="00611837"/>
    <w:rsid w:val="0061187F"/>
    <w:rsid w:val="00612266"/>
    <w:rsid w:val="006236E7"/>
    <w:rsid w:val="00624E18"/>
    <w:rsid w:val="00630018"/>
    <w:rsid w:val="006333DC"/>
    <w:rsid w:val="006372C0"/>
    <w:rsid w:val="0064386D"/>
    <w:rsid w:val="00643B80"/>
    <w:rsid w:val="00645540"/>
    <w:rsid w:val="00646723"/>
    <w:rsid w:val="006473BD"/>
    <w:rsid w:val="006505EF"/>
    <w:rsid w:val="00650C57"/>
    <w:rsid w:val="00651E23"/>
    <w:rsid w:val="00652B6A"/>
    <w:rsid w:val="006552D1"/>
    <w:rsid w:val="00661C14"/>
    <w:rsid w:val="00662495"/>
    <w:rsid w:val="00664ED8"/>
    <w:rsid w:val="00664EE5"/>
    <w:rsid w:val="00666FCB"/>
    <w:rsid w:val="006670C1"/>
    <w:rsid w:val="00671091"/>
    <w:rsid w:val="00672226"/>
    <w:rsid w:val="006742CB"/>
    <w:rsid w:val="00677567"/>
    <w:rsid w:val="006775EE"/>
    <w:rsid w:val="006827F6"/>
    <w:rsid w:val="00690DF5"/>
    <w:rsid w:val="00691CAF"/>
    <w:rsid w:val="0069599C"/>
    <w:rsid w:val="00696979"/>
    <w:rsid w:val="00697464"/>
    <w:rsid w:val="00697844"/>
    <w:rsid w:val="00697C43"/>
    <w:rsid w:val="006A5991"/>
    <w:rsid w:val="006B1EDF"/>
    <w:rsid w:val="006B225F"/>
    <w:rsid w:val="006B3CFC"/>
    <w:rsid w:val="006B5B7E"/>
    <w:rsid w:val="006B6902"/>
    <w:rsid w:val="006C05AF"/>
    <w:rsid w:val="006C23E5"/>
    <w:rsid w:val="006C2F79"/>
    <w:rsid w:val="006C48B0"/>
    <w:rsid w:val="006C5F2D"/>
    <w:rsid w:val="006C6C74"/>
    <w:rsid w:val="006D02DF"/>
    <w:rsid w:val="006D3A05"/>
    <w:rsid w:val="006D4A6A"/>
    <w:rsid w:val="006E13A9"/>
    <w:rsid w:val="006E1718"/>
    <w:rsid w:val="006E1CA3"/>
    <w:rsid w:val="006F1A25"/>
    <w:rsid w:val="006F250D"/>
    <w:rsid w:val="006F2AB2"/>
    <w:rsid w:val="006F74BF"/>
    <w:rsid w:val="00701FA4"/>
    <w:rsid w:val="00705286"/>
    <w:rsid w:val="00706BB6"/>
    <w:rsid w:val="00715641"/>
    <w:rsid w:val="00717414"/>
    <w:rsid w:val="007205FD"/>
    <w:rsid w:val="00720A4A"/>
    <w:rsid w:val="0072101A"/>
    <w:rsid w:val="00722804"/>
    <w:rsid w:val="007228C8"/>
    <w:rsid w:val="0072549C"/>
    <w:rsid w:val="00725F9D"/>
    <w:rsid w:val="00730147"/>
    <w:rsid w:val="00731412"/>
    <w:rsid w:val="00731451"/>
    <w:rsid w:val="00731EC9"/>
    <w:rsid w:val="007337BF"/>
    <w:rsid w:val="00735AF5"/>
    <w:rsid w:val="0073600F"/>
    <w:rsid w:val="00737668"/>
    <w:rsid w:val="00740455"/>
    <w:rsid w:val="00740931"/>
    <w:rsid w:val="007415E7"/>
    <w:rsid w:val="007426F3"/>
    <w:rsid w:val="0074487D"/>
    <w:rsid w:val="00745F23"/>
    <w:rsid w:val="00751D3F"/>
    <w:rsid w:val="007548F3"/>
    <w:rsid w:val="00764132"/>
    <w:rsid w:val="00764D76"/>
    <w:rsid w:val="007721D8"/>
    <w:rsid w:val="007754B6"/>
    <w:rsid w:val="00775BCA"/>
    <w:rsid w:val="00776E74"/>
    <w:rsid w:val="00777A28"/>
    <w:rsid w:val="00777FBD"/>
    <w:rsid w:val="00780929"/>
    <w:rsid w:val="00781936"/>
    <w:rsid w:val="00781ABB"/>
    <w:rsid w:val="00783394"/>
    <w:rsid w:val="007858D5"/>
    <w:rsid w:val="007928B6"/>
    <w:rsid w:val="00793C37"/>
    <w:rsid w:val="007960AB"/>
    <w:rsid w:val="007A2B31"/>
    <w:rsid w:val="007A333A"/>
    <w:rsid w:val="007A5118"/>
    <w:rsid w:val="007B0013"/>
    <w:rsid w:val="007B0034"/>
    <w:rsid w:val="007B0F65"/>
    <w:rsid w:val="007C2022"/>
    <w:rsid w:val="007C2899"/>
    <w:rsid w:val="007D3ECE"/>
    <w:rsid w:val="007D53C1"/>
    <w:rsid w:val="007D6CB7"/>
    <w:rsid w:val="007D7167"/>
    <w:rsid w:val="007E096D"/>
    <w:rsid w:val="007E0B7F"/>
    <w:rsid w:val="007F0C1F"/>
    <w:rsid w:val="007F0E17"/>
    <w:rsid w:val="007F33B7"/>
    <w:rsid w:val="007F4109"/>
    <w:rsid w:val="007F5C64"/>
    <w:rsid w:val="007F619C"/>
    <w:rsid w:val="00800142"/>
    <w:rsid w:val="00802800"/>
    <w:rsid w:val="008038E5"/>
    <w:rsid w:val="00803E7F"/>
    <w:rsid w:val="00803EEA"/>
    <w:rsid w:val="0080452A"/>
    <w:rsid w:val="00804693"/>
    <w:rsid w:val="008060A3"/>
    <w:rsid w:val="00806147"/>
    <w:rsid w:val="008073E6"/>
    <w:rsid w:val="008074D0"/>
    <w:rsid w:val="008077A8"/>
    <w:rsid w:val="008078E0"/>
    <w:rsid w:val="008101CF"/>
    <w:rsid w:val="008138C1"/>
    <w:rsid w:val="008144BF"/>
    <w:rsid w:val="00817E82"/>
    <w:rsid w:val="00821F95"/>
    <w:rsid w:val="00822B5F"/>
    <w:rsid w:val="00822C1A"/>
    <w:rsid w:val="00826241"/>
    <w:rsid w:val="00835EC6"/>
    <w:rsid w:val="00847677"/>
    <w:rsid w:val="008550A6"/>
    <w:rsid w:val="00855AC2"/>
    <w:rsid w:val="0086071A"/>
    <w:rsid w:val="00866343"/>
    <w:rsid w:val="00867CE2"/>
    <w:rsid w:val="00871D11"/>
    <w:rsid w:val="00873251"/>
    <w:rsid w:val="00874953"/>
    <w:rsid w:val="00875692"/>
    <w:rsid w:val="00877691"/>
    <w:rsid w:val="008805DA"/>
    <w:rsid w:val="00881A70"/>
    <w:rsid w:val="00881AD5"/>
    <w:rsid w:val="00885EB2"/>
    <w:rsid w:val="008866AF"/>
    <w:rsid w:val="008930F9"/>
    <w:rsid w:val="008A0A28"/>
    <w:rsid w:val="008A314B"/>
    <w:rsid w:val="008A7771"/>
    <w:rsid w:val="008A7DE8"/>
    <w:rsid w:val="008B0467"/>
    <w:rsid w:val="008B30AE"/>
    <w:rsid w:val="008B321E"/>
    <w:rsid w:val="008C13B1"/>
    <w:rsid w:val="008C437A"/>
    <w:rsid w:val="008C43FD"/>
    <w:rsid w:val="008C6064"/>
    <w:rsid w:val="008D377C"/>
    <w:rsid w:val="008D3CD3"/>
    <w:rsid w:val="008D5B42"/>
    <w:rsid w:val="008E29EA"/>
    <w:rsid w:val="008E61A7"/>
    <w:rsid w:val="008E646D"/>
    <w:rsid w:val="008F35B6"/>
    <w:rsid w:val="008F46BC"/>
    <w:rsid w:val="008F470F"/>
    <w:rsid w:val="008F4AC8"/>
    <w:rsid w:val="008F6933"/>
    <w:rsid w:val="008F7B2C"/>
    <w:rsid w:val="00901D09"/>
    <w:rsid w:val="0090266F"/>
    <w:rsid w:val="009034F6"/>
    <w:rsid w:val="009035BA"/>
    <w:rsid w:val="00904600"/>
    <w:rsid w:val="00905E39"/>
    <w:rsid w:val="009106DA"/>
    <w:rsid w:val="009118EC"/>
    <w:rsid w:val="00911CBF"/>
    <w:rsid w:val="0091214F"/>
    <w:rsid w:val="00912EC7"/>
    <w:rsid w:val="009130A2"/>
    <w:rsid w:val="00914858"/>
    <w:rsid w:val="00914B59"/>
    <w:rsid w:val="00915896"/>
    <w:rsid w:val="009167F7"/>
    <w:rsid w:val="00921036"/>
    <w:rsid w:val="00925439"/>
    <w:rsid w:val="00925958"/>
    <w:rsid w:val="009274C9"/>
    <w:rsid w:val="00930694"/>
    <w:rsid w:val="0093483D"/>
    <w:rsid w:val="009407EE"/>
    <w:rsid w:val="00941BA0"/>
    <w:rsid w:val="0094268C"/>
    <w:rsid w:val="00943A6E"/>
    <w:rsid w:val="0094455A"/>
    <w:rsid w:val="009501D6"/>
    <w:rsid w:val="00952268"/>
    <w:rsid w:val="00952B76"/>
    <w:rsid w:val="00957214"/>
    <w:rsid w:val="00961747"/>
    <w:rsid w:val="00962ED7"/>
    <w:rsid w:val="00963AB9"/>
    <w:rsid w:val="00973BA0"/>
    <w:rsid w:val="009742D2"/>
    <w:rsid w:val="009745B7"/>
    <w:rsid w:val="00980AA2"/>
    <w:rsid w:val="00983987"/>
    <w:rsid w:val="009843AD"/>
    <w:rsid w:val="00984423"/>
    <w:rsid w:val="00994F10"/>
    <w:rsid w:val="00996D59"/>
    <w:rsid w:val="009A30DF"/>
    <w:rsid w:val="009A3A10"/>
    <w:rsid w:val="009A4C59"/>
    <w:rsid w:val="009A4F8A"/>
    <w:rsid w:val="009B056B"/>
    <w:rsid w:val="009B22DF"/>
    <w:rsid w:val="009B27BA"/>
    <w:rsid w:val="009B44A1"/>
    <w:rsid w:val="009B6638"/>
    <w:rsid w:val="009C07A8"/>
    <w:rsid w:val="009C2515"/>
    <w:rsid w:val="009C3F61"/>
    <w:rsid w:val="009D19F5"/>
    <w:rsid w:val="009D3242"/>
    <w:rsid w:val="009D6594"/>
    <w:rsid w:val="009D6952"/>
    <w:rsid w:val="009E0F7D"/>
    <w:rsid w:val="009E4B26"/>
    <w:rsid w:val="009E4E1C"/>
    <w:rsid w:val="009E582E"/>
    <w:rsid w:val="009E68C2"/>
    <w:rsid w:val="009E7BF3"/>
    <w:rsid w:val="009F1073"/>
    <w:rsid w:val="009F46F3"/>
    <w:rsid w:val="00A00360"/>
    <w:rsid w:val="00A010DC"/>
    <w:rsid w:val="00A024C7"/>
    <w:rsid w:val="00A0297C"/>
    <w:rsid w:val="00A03F94"/>
    <w:rsid w:val="00A07710"/>
    <w:rsid w:val="00A110F8"/>
    <w:rsid w:val="00A12C1B"/>
    <w:rsid w:val="00A1374C"/>
    <w:rsid w:val="00A13E07"/>
    <w:rsid w:val="00A15A92"/>
    <w:rsid w:val="00A17F6D"/>
    <w:rsid w:val="00A20853"/>
    <w:rsid w:val="00A209FC"/>
    <w:rsid w:val="00A20F0C"/>
    <w:rsid w:val="00A2159B"/>
    <w:rsid w:val="00A21ED2"/>
    <w:rsid w:val="00A22FC3"/>
    <w:rsid w:val="00A2361A"/>
    <w:rsid w:val="00A2638B"/>
    <w:rsid w:val="00A279E8"/>
    <w:rsid w:val="00A27C3C"/>
    <w:rsid w:val="00A27FD6"/>
    <w:rsid w:val="00A30749"/>
    <w:rsid w:val="00A30B82"/>
    <w:rsid w:val="00A34E37"/>
    <w:rsid w:val="00A359C5"/>
    <w:rsid w:val="00A35D7B"/>
    <w:rsid w:val="00A37688"/>
    <w:rsid w:val="00A40FFF"/>
    <w:rsid w:val="00A41635"/>
    <w:rsid w:val="00A41720"/>
    <w:rsid w:val="00A45B22"/>
    <w:rsid w:val="00A45EFC"/>
    <w:rsid w:val="00A50832"/>
    <w:rsid w:val="00A51C55"/>
    <w:rsid w:val="00A53E06"/>
    <w:rsid w:val="00A53E80"/>
    <w:rsid w:val="00A5423A"/>
    <w:rsid w:val="00A5681F"/>
    <w:rsid w:val="00A57FFD"/>
    <w:rsid w:val="00A67123"/>
    <w:rsid w:val="00A7210D"/>
    <w:rsid w:val="00A72189"/>
    <w:rsid w:val="00A726A9"/>
    <w:rsid w:val="00A73461"/>
    <w:rsid w:val="00A77BAA"/>
    <w:rsid w:val="00A8023B"/>
    <w:rsid w:val="00A81C91"/>
    <w:rsid w:val="00A82503"/>
    <w:rsid w:val="00A82897"/>
    <w:rsid w:val="00A82B36"/>
    <w:rsid w:val="00A83C08"/>
    <w:rsid w:val="00A84A4A"/>
    <w:rsid w:val="00A85265"/>
    <w:rsid w:val="00A9117F"/>
    <w:rsid w:val="00A91EFF"/>
    <w:rsid w:val="00A95A7A"/>
    <w:rsid w:val="00A967B8"/>
    <w:rsid w:val="00AA054B"/>
    <w:rsid w:val="00AA0925"/>
    <w:rsid w:val="00AA0C49"/>
    <w:rsid w:val="00AA28A9"/>
    <w:rsid w:val="00AA301C"/>
    <w:rsid w:val="00AA719A"/>
    <w:rsid w:val="00AA77BF"/>
    <w:rsid w:val="00AB3BBE"/>
    <w:rsid w:val="00AB4373"/>
    <w:rsid w:val="00AB4733"/>
    <w:rsid w:val="00AC1537"/>
    <w:rsid w:val="00AC1DEC"/>
    <w:rsid w:val="00AC2D74"/>
    <w:rsid w:val="00AC65A0"/>
    <w:rsid w:val="00AC7D30"/>
    <w:rsid w:val="00AD2E58"/>
    <w:rsid w:val="00AD32E3"/>
    <w:rsid w:val="00AE3215"/>
    <w:rsid w:val="00AE4D4C"/>
    <w:rsid w:val="00AF599E"/>
    <w:rsid w:val="00AF693D"/>
    <w:rsid w:val="00B01C0B"/>
    <w:rsid w:val="00B022BE"/>
    <w:rsid w:val="00B025DD"/>
    <w:rsid w:val="00B03B51"/>
    <w:rsid w:val="00B04606"/>
    <w:rsid w:val="00B04689"/>
    <w:rsid w:val="00B10FA4"/>
    <w:rsid w:val="00B11A16"/>
    <w:rsid w:val="00B17CF6"/>
    <w:rsid w:val="00B20631"/>
    <w:rsid w:val="00B31701"/>
    <w:rsid w:val="00B4080A"/>
    <w:rsid w:val="00B43162"/>
    <w:rsid w:val="00B47CEE"/>
    <w:rsid w:val="00B50F11"/>
    <w:rsid w:val="00B52475"/>
    <w:rsid w:val="00B526A3"/>
    <w:rsid w:val="00B54782"/>
    <w:rsid w:val="00B5521F"/>
    <w:rsid w:val="00B579DE"/>
    <w:rsid w:val="00B64187"/>
    <w:rsid w:val="00B71418"/>
    <w:rsid w:val="00B7332B"/>
    <w:rsid w:val="00B74908"/>
    <w:rsid w:val="00B74965"/>
    <w:rsid w:val="00B757D3"/>
    <w:rsid w:val="00B77449"/>
    <w:rsid w:val="00B82636"/>
    <w:rsid w:val="00B852B0"/>
    <w:rsid w:val="00B85CB8"/>
    <w:rsid w:val="00B90BE4"/>
    <w:rsid w:val="00B91181"/>
    <w:rsid w:val="00B91A35"/>
    <w:rsid w:val="00B95C52"/>
    <w:rsid w:val="00B97D9A"/>
    <w:rsid w:val="00BA58A0"/>
    <w:rsid w:val="00BA6716"/>
    <w:rsid w:val="00BB01A8"/>
    <w:rsid w:val="00BB56CF"/>
    <w:rsid w:val="00BB6FC4"/>
    <w:rsid w:val="00BC3B99"/>
    <w:rsid w:val="00BC4A78"/>
    <w:rsid w:val="00BD159B"/>
    <w:rsid w:val="00BD2DAB"/>
    <w:rsid w:val="00BD374D"/>
    <w:rsid w:val="00BD4013"/>
    <w:rsid w:val="00BD4995"/>
    <w:rsid w:val="00BD508A"/>
    <w:rsid w:val="00BD518D"/>
    <w:rsid w:val="00BD6FF0"/>
    <w:rsid w:val="00BD734B"/>
    <w:rsid w:val="00BE20EB"/>
    <w:rsid w:val="00BE2186"/>
    <w:rsid w:val="00BE24E5"/>
    <w:rsid w:val="00BE3279"/>
    <w:rsid w:val="00BE337A"/>
    <w:rsid w:val="00BE35CA"/>
    <w:rsid w:val="00BE5D55"/>
    <w:rsid w:val="00BE613C"/>
    <w:rsid w:val="00BF0A2E"/>
    <w:rsid w:val="00BF2D2B"/>
    <w:rsid w:val="00BF5EBF"/>
    <w:rsid w:val="00C014A9"/>
    <w:rsid w:val="00C034B9"/>
    <w:rsid w:val="00C06301"/>
    <w:rsid w:val="00C07B35"/>
    <w:rsid w:val="00C10851"/>
    <w:rsid w:val="00C12F6F"/>
    <w:rsid w:val="00C1450B"/>
    <w:rsid w:val="00C14E04"/>
    <w:rsid w:val="00C1524E"/>
    <w:rsid w:val="00C15475"/>
    <w:rsid w:val="00C1584E"/>
    <w:rsid w:val="00C21ECE"/>
    <w:rsid w:val="00C2292C"/>
    <w:rsid w:val="00C2459F"/>
    <w:rsid w:val="00C30692"/>
    <w:rsid w:val="00C31AE0"/>
    <w:rsid w:val="00C3310B"/>
    <w:rsid w:val="00C3371A"/>
    <w:rsid w:val="00C346D3"/>
    <w:rsid w:val="00C36A27"/>
    <w:rsid w:val="00C3774D"/>
    <w:rsid w:val="00C41657"/>
    <w:rsid w:val="00C47718"/>
    <w:rsid w:val="00C50BE8"/>
    <w:rsid w:val="00C52553"/>
    <w:rsid w:val="00C602E6"/>
    <w:rsid w:val="00C630A1"/>
    <w:rsid w:val="00C64D9D"/>
    <w:rsid w:val="00C701D5"/>
    <w:rsid w:val="00C751AC"/>
    <w:rsid w:val="00C76661"/>
    <w:rsid w:val="00C76A84"/>
    <w:rsid w:val="00C8098C"/>
    <w:rsid w:val="00C80FFF"/>
    <w:rsid w:val="00C85D66"/>
    <w:rsid w:val="00C90198"/>
    <w:rsid w:val="00C92EA7"/>
    <w:rsid w:val="00C93814"/>
    <w:rsid w:val="00C94288"/>
    <w:rsid w:val="00C95E12"/>
    <w:rsid w:val="00C97541"/>
    <w:rsid w:val="00CA3F82"/>
    <w:rsid w:val="00CA70AB"/>
    <w:rsid w:val="00CA79EB"/>
    <w:rsid w:val="00CB096C"/>
    <w:rsid w:val="00CB1D25"/>
    <w:rsid w:val="00CB3A88"/>
    <w:rsid w:val="00CC3C0E"/>
    <w:rsid w:val="00CC4034"/>
    <w:rsid w:val="00CC5CFB"/>
    <w:rsid w:val="00CD409F"/>
    <w:rsid w:val="00CD4788"/>
    <w:rsid w:val="00CD531C"/>
    <w:rsid w:val="00CD662F"/>
    <w:rsid w:val="00CE2B16"/>
    <w:rsid w:val="00CE50E2"/>
    <w:rsid w:val="00CE532D"/>
    <w:rsid w:val="00CE5BD1"/>
    <w:rsid w:val="00CE799B"/>
    <w:rsid w:val="00CF02F9"/>
    <w:rsid w:val="00CF53B1"/>
    <w:rsid w:val="00CF768C"/>
    <w:rsid w:val="00D01309"/>
    <w:rsid w:val="00D02F60"/>
    <w:rsid w:val="00D11BEA"/>
    <w:rsid w:val="00D12F5B"/>
    <w:rsid w:val="00D14E6E"/>
    <w:rsid w:val="00D15276"/>
    <w:rsid w:val="00D1700E"/>
    <w:rsid w:val="00D21143"/>
    <w:rsid w:val="00D247BE"/>
    <w:rsid w:val="00D24ACE"/>
    <w:rsid w:val="00D25D0E"/>
    <w:rsid w:val="00D27042"/>
    <w:rsid w:val="00D2772B"/>
    <w:rsid w:val="00D27CE1"/>
    <w:rsid w:val="00D30B71"/>
    <w:rsid w:val="00D322D4"/>
    <w:rsid w:val="00D324E5"/>
    <w:rsid w:val="00D32736"/>
    <w:rsid w:val="00D33184"/>
    <w:rsid w:val="00D3566B"/>
    <w:rsid w:val="00D36F4F"/>
    <w:rsid w:val="00D3718F"/>
    <w:rsid w:val="00D406E6"/>
    <w:rsid w:val="00D410B4"/>
    <w:rsid w:val="00D43248"/>
    <w:rsid w:val="00D43689"/>
    <w:rsid w:val="00D459FB"/>
    <w:rsid w:val="00D467D5"/>
    <w:rsid w:val="00D53FA8"/>
    <w:rsid w:val="00D61FFD"/>
    <w:rsid w:val="00D62BAA"/>
    <w:rsid w:val="00D642E3"/>
    <w:rsid w:val="00D64DDB"/>
    <w:rsid w:val="00D65049"/>
    <w:rsid w:val="00D660BC"/>
    <w:rsid w:val="00D67310"/>
    <w:rsid w:val="00D74138"/>
    <w:rsid w:val="00D7677D"/>
    <w:rsid w:val="00D80BB9"/>
    <w:rsid w:val="00D82147"/>
    <w:rsid w:val="00D82F0C"/>
    <w:rsid w:val="00D82FC3"/>
    <w:rsid w:val="00D833D6"/>
    <w:rsid w:val="00D83481"/>
    <w:rsid w:val="00D85D87"/>
    <w:rsid w:val="00DA23D0"/>
    <w:rsid w:val="00DA47ED"/>
    <w:rsid w:val="00DA691D"/>
    <w:rsid w:val="00DB34AA"/>
    <w:rsid w:val="00DB60FA"/>
    <w:rsid w:val="00DB678C"/>
    <w:rsid w:val="00DC0366"/>
    <w:rsid w:val="00DC0399"/>
    <w:rsid w:val="00DC56BE"/>
    <w:rsid w:val="00DC5DB1"/>
    <w:rsid w:val="00DC68EA"/>
    <w:rsid w:val="00DD30EC"/>
    <w:rsid w:val="00DD43C6"/>
    <w:rsid w:val="00DD4DC3"/>
    <w:rsid w:val="00DD586B"/>
    <w:rsid w:val="00DD6116"/>
    <w:rsid w:val="00DD6B93"/>
    <w:rsid w:val="00DE002E"/>
    <w:rsid w:val="00DE03B4"/>
    <w:rsid w:val="00DE0EB3"/>
    <w:rsid w:val="00DE1E12"/>
    <w:rsid w:val="00DE3491"/>
    <w:rsid w:val="00DE706D"/>
    <w:rsid w:val="00DF238D"/>
    <w:rsid w:val="00E009E6"/>
    <w:rsid w:val="00E00FA1"/>
    <w:rsid w:val="00E010F9"/>
    <w:rsid w:val="00E0110E"/>
    <w:rsid w:val="00E019C3"/>
    <w:rsid w:val="00E02C9C"/>
    <w:rsid w:val="00E0564F"/>
    <w:rsid w:val="00E05830"/>
    <w:rsid w:val="00E075E5"/>
    <w:rsid w:val="00E1116E"/>
    <w:rsid w:val="00E1164F"/>
    <w:rsid w:val="00E11FAE"/>
    <w:rsid w:val="00E137AB"/>
    <w:rsid w:val="00E13904"/>
    <w:rsid w:val="00E14297"/>
    <w:rsid w:val="00E14CCE"/>
    <w:rsid w:val="00E15D27"/>
    <w:rsid w:val="00E168D4"/>
    <w:rsid w:val="00E17742"/>
    <w:rsid w:val="00E20075"/>
    <w:rsid w:val="00E20A55"/>
    <w:rsid w:val="00E22E23"/>
    <w:rsid w:val="00E24E67"/>
    <w:rsid w:val="00E303BF"/>
    <w:rsid w:val="00E33001"/>
    <w:rsid w:val="00E352D4"/>
    <w:rsid w:val="00E43409"/>
    <w:rsid w:val="00E44334"/>
    <w:rsid w:val="00E44446"/>
    <w:rsid w:val="00E449FD"/>
    <w:rsid w:val="00E44E64"/>
    <w:rsid w:val="00E47123"/>
    <w:rsid w:val="00E4780C"/>
    <w:rsid w:val="00E50CBF"/>
    <w:rsid w:val="00E5202D"/>
    <w:rsid w:val="00E563B9"/>
    <w:rsid w:val="00E56C38"/>
    <w:rsid w:val="00E64160"/>
    <w:rsid w:val="00E651E1"/>
    <w:rsid w:val="00E66BDE"/>
    <w:rsid w:val="00E66E99"/>
    <w:rsid w:val="00E716E5"/>
    <w:rsid w:val="00E75D98"/>
    <w:rsid w:val="00E7631F"/>
    <w:rsid w:val="00E807D7"/>
    <w:rsid w:val="00E80ED1"/>
    <w:rsid w:val="00E8325D"/>
    <w:rsid w:val="00E84116"/>
    <w:rsid w:val="00E85E47"/>
    <w:rsid w:val="00E8602A"/>
    <w:rsid w:val="00E8776D"/>
    <w:rsid w:val="00E9080B"/>
    <w:rsid w:val="00E911A4"/>
    <w:rsid w:val="00E91DAB"/>
    <w:rsid w:val="00E91E18"/>
    <w:rsid w:val="00E93076"/>
    <w:rsid w:val="00E9475E"/>
    <w:rsid w:val="00E948FE"/>
    <w:rsid w:val="00E977BF"/>
    <w:rsid w:val="00E97C38"/>
    <w:rsid w:val="00EA0BFB"/>
    <w:rsid w:val="00EA0EEA"/>
    <w:rsid w:val="00EA3BDD"/>
    <w:rsid w:val="00EA5EA8"/>
    <w:rsid w:val="00EA770E"/>
    <w:rsid w:val="00EB0A4C"/>
    <w:rsid w:val="00EB0BDA"/>
    <w:rsid w:val="00EB5360"/>
    <w:rsid w:val="00EB7B2E"/>
    <w:rsid w:val="00EC3B6E"/>
    <w:rsid w:val="00EC4612"/>
    <w:rsid w:val="00EC4E27"/>
    <w:rsid w:val="00EC6357"/>
    <w:rsid w:val="00ED1AA8"/>
    <w:rsid w:val="00ED3632"/>
    <w:rsid w:val="00ED7484"/>
    <w:rsid w:val="00ED7608"/>
    <w:rsid w:val="00EE0A7C"/>
    <w:rsid w:val="00EE564B"/>
    <w:rsid w:val="00EE5C54"/>
    <w:rsid w:val="00EF0427"/>
    <w:rsid w:val="00EF11EA"/>
    <w:rsid w:val="00EF23C1"/>
    <w:rsid w:val="00EF3E5F"/>
    <w:rsid w:val="00EF49E6"/>
    <w:rsid w:val="00EF5014"/>
    <w:rsid w:val="00EF5881"/>
    <w:rsid w:val="00EF7A79"/>
    <w:rsid w:val="00F00F04"/>
    <w:rsid w:val="00F016C1"/>
    <w:rsid w:val="00F06028"/>
    <w:rsid w:val="00F12661"/>
    <w:rsid w:val="00F145ED"/>
    <w:rsid w:val="00F14D0A"/>
    <w:rsid w:val="00F1503E"/>
    <w:rsid w:val="00F160A1"/>
    <w:rsid w:val="00F168CE"/>
    <w:rsid w:val="00F21042"/>
    <w:rsid w:val="00F22261"/>
    <w:rsid w:val="00F25386"/>
    <w:rsid w:val="00F300E8"/>
    <w:rsid w:val="00F3263C"/>
    <w:rsid w:val="00F33F5D"/>
    <w:rsid w:val="00F3423C"/>
    <w:rsid w:val="00F34A3E"/>
    <w:rsid w:val="00F34C6A"/>
    <w:rsid w:val="00F35895"/>
    <w:rsid w:val="00F41ABC"/>
    <w:rsid w:val="00F459DF"/>
    <w:rsid w:val="00F47865"/>
    <w:rsid w:val="00F56274"/>
    <w:rsid w:val="00F568BC"/>
    <w:rsid w:val="00F60740"/>
    <w:rsid w:val="00F61AA1"/>
    <w:rsid w:val="00F625C1"/>
    <w:rsid w:val="00F64AEC"/>
    <w:rsid w:val="00F664B2"/>
    <w:rsid w:val="00F72032"/>
    <w:rsid w:val="00F75139"/>
    <w:rsid w:val="00F753E6"/>
    <w:rsid w:val="00F7605F"/>
    <w:rsid w:val="00F80BE9"/>
    <w:rsid w:val="00F829AF"/>
    <w:rsid w:val="00F84D0E"/>
    <w:rsid w:val="00F87C93"/>
    <w:rsid w:val="00F942D5"/>
    <w:rsid w:val="00F96768"/>
    <w:rsid w:val="00F9753B"/>
    <w:rsid w:val="00FA610B"/>
    <w:rsid w:val="00FB04E0"/>
    <w:rsid w:val="00FB0FC5"/>
    <w:rsid w:val="00FB14D7"/>
    <w:rsid w:val="00FB1CFC"/>
    <w:rsid w:val="00FB3935"/>
    <w:rsid w:val="00FB4C69"/>
    <w:rsid w:val="00FB4E34"/>
    <w:rsid w:val="00FB52F7"/>
    <w:rsid w:val="00FB5AAA"/>
    <w:rsid w:val="00FB62BD"/>
    <w:rsid w:val="00FB7803"/>
    <w:rsid w:val="00FC290D"/>
    <w:rsid w:val="00FC2C98"/>
    <w:rsid w:val="00FC31D3"/>
    <w:rsid w:val="00FC4399"/>
    <w:rsid w:val="00FD034B"/>
    <w:rsid w:val="00FD448E"/>
    <w:rsid w:val="00FD7530"/>
    <w:rsid w:val="00FD7D85"/>
    <w:rsid w:val="00FE26DE"/>
    <w:rsid w:val="00FE3B99"/>
    <w:rsid w:val="00FE4CDD"/>
    <w:rsid w:val="00FE4DCD"/>
    <w:rsid w:val="00FF343D"/>
    <w:rsid w:val="00FF3594"/>
    <w:rsid w:val="00FF4D9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C6"/>
    <w:pPr>
      <w:spacing w:after="200" w:line="276" w:lineRule="auto"/>
    </w:pPr>
    <w:rPr>
      <w:rFonts w:ascii="Calibri" w:hAnsi="Calibri"/>
      <w:sz w:val="22"/>
      <w:szCs w:val="22"/>
      <w:lang w:val="en-IN" w:eastAsia="en-IN"/>
    </w:rPr>
  </w:style>
  <w:style w:type="paragraph" w:styleId="Heading1">
    <w:name w:val="heading 1"/>
    <w:basedOn w:val="Normal"/>
    <w:next w:val="Normal"/>
    <w:link w:val="Heading1Char"/>
    <w:qFormat/>
    <w:rsid w:val="00835EC6"/>
    <w:pPr>
      <w:keepNext/>
      <w:spacing w:after="0" w:line="240" w:lineRule="auto"/>
      <w:ind w:right="-720"/>
      <w:outlineLvl w:val="0"/>
    </w:pPr>
    <w:rPr>
      <w:rFonts w:ascii="Times New Roman" w:hAnsi="Times New Roman"/>
      <w:bCs/>
      <w:i/>
      <w:sz w:val="24"/>
      <w:szCs w:val="24"/>
      <w:u w:val="single"/>
      <w:lang w:val="en-US" w:eastAsia="en-US"/>
    </w:rPr>
  </w:style>
  <w:style w:type="paragraph" w:styleId="Heading4">
    <w:name w:val="heading 4"/>
    <w:basedOn w:val="Normal"/>
    <w:next w:val="Normal"/>
    <w:link w:val="Heading4Char"/>
    <w:qFormat/>
    <w:rsid w:val="00835EC6"/>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835EC6"/>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35EC6"/>
    <w:rPr>
      <w:bCs/>
      <w:i/>
      <w:sz w:val="24"/>
      <w:szCs w:val="24"/>
      <w:u w:val="single"/>
      <w:lang w:val="en-US" w:eastAsia="en-US" w:bidi="ar-SA"/>
    </w:rPr>
  </w:style>
  <w:style w:type="character" w:customStyle="1" w:styleId="Heading4Char">
    <w:name w:val="Heading 4 Char"/>
    <w:basedOn w:val="DefaultParagraphFont"/>
    <w:link w:val="Heading4"/>
    <w:locked/>
    <w:rsid w:val="00835EC6"/>
    <w:rPr>
      <w:b/>
      <w:bCs/>
      <w:sz w:val="28"/>
      <w:szCs w:val="28"/>
      <w:lang w:val="en-US" w:eastAsia="en-US" w:bidi="ar-SA"/>
    </w:rPr>
  </w:style>
  <w:style w:type="character" w:customStyle="1" w:styleId="Heading5Char">
    <w:name w:val="Heading 5 Char"/>
    <w:basedOn w:val="DefaultParagraphFont"/>
    <w:link w:val="Heading5"/>
    <w:locked/>
    <w:rsid w:val="00835EC6"/>
    <w:rPr>
      <w:b/>
      <w:bCs/>
      <w:i/>
      <w:iCs/>
      <w:sz w:val="26"/>
      <w:szCs w:val="26"/>
      <w:lang w:val="en-US" w:eastAsia="en-US" w:bidi="ar-SA"/>
    </w:rPr>
  </w:style>
  <w:style w:type="character" w:styleId="Hyperlink">
    <w:name w:val="Hyperlink"/>
    <w:basedOn w:val="DefaultParagraphFont"/>
    <w:rsid w:val="00835EC6"/>
    <w:rPr>
      <w:rFonts w:cs="Times New Roman"/>
      <w:color w:val="0000FF"/>
      <w:u w:val="single"/>
    </w:rPr>
  </w:style>
  <w:style w:type="paragraph" w:styleId="ListParagraph">
    <w:name w:val="List Paragraph"/>
    <w:basedOn w:val="Normal"/>
    <w:uiPriority w:val="34"/>
    <w:qFormat/>
    <w:rsid w:val="00835EC6"/>
    <w:pPr>
      <w:ind w:left="720"/>
      <w:contextualSpacing/>
    </w:pPr>
  </w:style>
  <w:style w:type="paragraph" w:styleId="BodyText2">
    <w:name w:val="Body Text 2"/>
    <w:basedOn w:val="Normal"/>
    <w:link w:val="BodyText2Char"/>
    <w:rsid w:val="00835EC6"/>
    <w:pPr>
      <w:spacing w:after="0" w:line="360" w:lineRule="auto"/>
      <w:jc w:val="both"/>
    </w:pPr>
    <w:rPr>
      <w:rFonts w:ascii="Times New Roman" w:hAnsi="Times New Roman"/>
      <w:sz w:val="24"/>
      <w:szCs w:val="20"/>
      <w:lang w:val="en-US" w:eastAsia="en-US"/>
    </w:rPr>
  </w:style>
  <w:style w:type="character" w:customStyle="1" w:styleId="BodyText2Char">
    <w:name w:val="Body Text 2 Char"/>
    <w:basedOn w:val="DefaultParagraphFont"/>
    <w:link w:val="BodyText2"/>
    <w:locked/>
    <w:rsid w:val="00835EC6"/>
    <w:rPr>
      <w:sz w:val="24"/>
      <w:lang w:val="en-US" w:eastAsia="en-US" w:bidi="ar-SA"/>
    </w:rPr>
  </w:style>
  <w:style w:type="paragraph" w:styleId="BodyText3">
    <w:name w:val="Body Text 3"/>
    <w:basedOn w:val="Normal"/>
    <w:link w:val="BodyText3Char"/>
    <w:rsid w:val="00835EC6"/>
    <w:pPr>
      <w:spacing w:after="0" w:line="240" w:lineRule="auto"/>
    </w:pPr>
    <w:rPr>
      <w:rFonts w:ascii="Times New Roman" w:hAnsi="Times New Roman"/>
      <w:sz w:val="24"/>
      <w:szCs w:val="20"/>
      <w:lang w:val="en-US" w:eastAsia="en-US"/>
    </w:rPr>
  </w:style>
  <w:style w:type="character" w:customStyle="1" w:styleId="BodyText3Char">
    <w:name w:val="Body Text 3 Char"/>
    <w:basedOn w:val="DefaultParagraphFont"/>
    <w:link w:val="BodyText3"/>
    <w:locked/>
    <w:rsid w:val="00835EC6"/>
    <w:rPr>
      <w:sz w:val="24"/>
      <w:lang w:val="en-US" w:eastAsia="en-US" w:bidi="ar-SA"/>
    </w:rPr>
  </w:style>
  <w:style w:type="paragraph" w:styleId="BodyTextIndent">
    <w:name w:val="Body Text Indent"/>
    <w:basedOn w:val="Normal"/>
    <w:link w:val="BodyTextIndentChar"/>
    <w:rsid w:val="00835EC6"/>
    <w:pPr>
      <w:spacing w:after="0" w:line="240" w:lineRule="auto"/>
      <w:ind w:left="720" w:hanging="720"/>
      <w:jc w:val="both"/>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locked/>
    <w:rsid w:val="00835EC6"/>
    <w:rPr>
      <w:sz w:val="24"/>
      <w:lang w:val="en-US" w:eastAsia="en-US" w:bidi="ar-SA"/>
    </w:rPr>
  </w:style>
  <w:style w:type="paragraph" w:styleId="BodyTextIndent2">
    <w:name w:val="Body Text Indent 2"/>
    <w:basedOn w:val="Normal"/>
    <w:link w:val="BodyTextIndent2Char"/>
    <w:rsid w:val="00835EC6"/>
    <w:pPr>
      <w:spacing w:after="0" w:line="240" w:lineRule="auto"/>
      <w:ind w:left="720" w:hanging="720"/>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locked/>
    <w:rsid w:val="00835EC6"/>
    <w:rPr>
      <w:sz w:val="24"/>
      <w:lang w:val="en-US" w:eastAsia="en-US" w:bidi="ar-SA"/>
    </w:rPr>
  </w:style>
  <w:style w:type="paragraph" w:styleId="Footer">
    <w:name w:val="footer"/>
    <w:basedOn w:val="Normal"/>
    <w:link w:val="FooterChar"/>
    <w:uiPriority w:val="99"/>
    <w:rsid w:val="00835E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5EC6"/>
    <w:rPr>
      <w:rFonts w:ascii="Calibri" w:hAnsi="Calibri"/>
      <w:sz w:val="22"/>
      <w:szCs w:val="22"/>
      <w:lang w:val="en-IN" w:eastAsia="en-IN" w:bidi="ar-SA"/>
    </w:rPr>
  </w:style>
  <w:style w:type="paragraph" w:styleId="NoSpacing">
    <w:name w:val="No Spacing"/>
    <w:link w:val="NoSpacingChar"/>
    <w:uiPriority w:val="1"/>
    <w:qFormat/>
    <w:rsid w:val="00E0110E"/>
    <w:rPr>
      <w:rFonts w:ascii="Calibri" w:hAnsi="Calibri"/>
      <w:sz w:val="22"/>
      <w:szCs w:val="22"/>
      <w:lang w:val="en-IN" w:eastAsia="en-IN"/>
    </w:rPr>
  </w:style>
  <w:style w:type="table" w:styleId="TableGrid">
    <w:name w:val="Table Grid"/>
    <w:basedOn w:val="TableNormal"/>
    <w:uiPriority w:val="59"/>
    <w:rsid w:val="00F14D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1F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3D7E"/>
    <w:rPr>
      <w:rFonts w:ascii="Tahoma" w:hAnsi="Tahoma" w:cs="Tahoma"/>
      <w:sz w:val="16"/>
      <w:szCs w:val="16"/>
      <w:lang w:val="en-IN" w:eastAsia="en-IN"/>
    </w:rPr>
  </w:style>
  <w:style w:type="paragraph" w:customStyle="1" w:styleId="p0">
    <w:name w:val="p0"/>
    <w:basedOn w:val="Normal"/>
    <w:rsid w:val="009C3F61"/>
    <w:pPr>
      <w:spacing w:before="100" w:beforeAutospacing="1" w:after="100" w:afterAutospacing="1" w:line="240" w:lineRule="auto"/>
    </w:pPr>
    <w:rPr>
      <w:rFonts w:ascii="Times New Roman" w:hAnsi="Times New Roman"/>
      <w:sz w:val="24"/>
      <w:szCs w:val="24"/>
      <w:lang w:val="en-US" w:eastAsia="en-US" w:bidi="hi-IN"/>
    </w:rPr>
  </w:style>
  <w:style w:type="paragraph" w:styleId="BodyText">
    <w:name w:val="Body Text"/>
    <w:basedOn w:val="Normal"/>
    <w:link w:val="BodyTextChar"/>
    <w:rsid w:val="00973BA0"/>
    <w:pPr>
      <w:spacing w:after="120"/>
    </w:pPr>
  </w:style>
  <w:style w:type="character" w:customStyle="1" w:styleId="BodyTextChar">
    <w:name w:val="Body Text Char"/>
    <w:basedOn w:val="DefaultParagraphFont"/>
    <w:link w:val="BodyText"/>
    <w:rsid w:val="00973BA0"/>
    <w:rPr>
      <w:rFonts w:ascii="Calibri" w:hAnsi="Calibri"/>
      <w:sz w:val="22"/>
      <w:szCs w:val="22"/>
      <w:lang w:val="en-IN" w:eastAsia="en-IN"/>
    </w:rPr>
  </w:style>
  <w:style w:type="paragraph" w:styleId="BodyTextIndent3">
    <w:name w:val="Body Text Indent 3"/>
    <w:basedOn w:val="Normal"/>
    <w:link w:val="BodyTextIndent3Char"/>
    <w:rsid w:val="00BD2DAB"/>
    <w:pPr>
      <w:spacing w:after="120"/>
      <w:ind w:left="360"/>
    </w:pPr>
    <w:rPr>
      <w:sz w:val="16"/>
      <w:szCs w:val="16"/>
    </w:rPr>
  </w:style>
  <w:style w:type="character" w:customStyle="1" w:styleId="BodyTextIndent3Char">
    <w:name w:val="Body Text Indent 3 Char"/>
    <w:basedOn w:val="DefaultParagraphFont"/>
    <w:link w:val="BodyTextIndent3"/>
    <w:rsid w:val="00BD2DAB"/>
    <w:rPr>
      <w:rFonts w:ascii="Calibri" w:hAnsi="Calibri"/>
      <w:sz w:val="16"/>
      <w:szCs w:val="16"/>
      <w:lang w:val="en-IN" w:eastAsia="en-IN"/>
    </w:rPr>
  </w:style>
  <w:style w:type="character" w:customStyle="1" w:styleId="NoSpacingChar">
    <w:name w:val="No Spacing Char"/>
    <w:basedOn w:val="DefaultParagraphFont"/>
    <w:link w:val="NoSpacing"/>
    <w:uiPriority w:val="1"/>
    <w:rsid w:val="00A53E80"/>
    <w:rPr>
      <w:rFonts w:ascii="Calibri" w:hAnsi="Calibri"/>
      <w:sz w:val="22"/>
      <w:szCs w:val="22"/>
      <w:lang w:val="en-IN" w:eastAsia="en-IN" w:bidi="ar-SA"/>
    </w:rPr>
  </w:style>
  <w:style w:type="paragraph" w:styleId="Header">
    <w:name w:val="header"/>
    <w:basedOn w:val="Normal"/>
    <w:link w:val="HeaderChar"/>
    <w:uiPriority w:val="99"/>
    <w:rsid w:val="00A53E80"/>
    <w:pPr>
      <w:tabs>
        <w:tab w:val="center" w:pos="4680"/>
        <w:tab w:val="right" w:pos="9360"/>
      </w:tabs>
    </w:pPr>
  </w:style>
  <w:style w:type="character" w:customStyle="1" w:styleId="HeaderChar">
    <w:name w:val="Header Char"/>
    <w:basedOn w:val="DefaultParagraphFont"/>
    <w:link w:val="Header"/>
    <w:uiPriority w:val="99"/>
    <w:rsid w:val="00A53E80"/>
    <w:rPr>
      <w:rFonts w:ascii="Calibri" w:hAnsi="Calibri"/>
      <w:sz w:val="22"/>
      <w:szCs w:val="22"/>
      <w:lang w:val="en-IN" w:eastAsia="en-IN"/>
    </w:rPr>
  </w:style>
  <w:style w:type="character" w:styleId="CommentReference">
    <w:name w:val="annotation reference"/>
    <w:basedOn w:val="DefaultParagraphFont"/>
    <w:semiHidden/>
    <w:unhideWhenUsed/>
    <w:rsid w:val="00C94288"/>
    <w:rPr>
      <w:sz w:val="16"/>
      <w:szCs w:val="16"/>
    </w:rPr>
  </w:style>
  <w:style w:type="paragraph" w:styleId="CommentText">
    <w:name w:val="annotation text"/>
    <w:basedOn w:val="Normal"/>
    <w:link w:val="CommentTextChar"/>
    <w:semiHidden/>
    <w:unhideWhenUsed/>
    <w:rsid w:val="00C94288"/>
    <w:pPr>
      <w:spacing w:line="240" w:lineRule="auto"/>
    </w:pPr>
    <w:rPr>
      <w:sz w:val="20"/>
      <w:szCs w:val="20"/>
    </w:rPr>
  </w:style>
  <w:style w:type="character" w:customStyle="1" w:styleId="CommentTextChar">
    <w:name w:val="Comment Text Char"/>
    <w:basedOn w:val="DefaultParagraphFont"/>
    <w:link w:val="CommentText"/>
    <w:semiHidden/>
    <w:rsid w:val="00C94288"/>
    <w:rPr>
      <w:rFonts w:ascii="Calibri" w:hAnsi="Calibri"/>
      <w:lang w:val="en-IN" w:eastAsia="en-IN"/>
    </w:rPr>
  </w:style>
  <w:style w:type="paragraph" w:styleId="CommentSubject">
    <w:name w:val="annotation subject"/>
    <w:basedOn w:val="CommentText"/>
    <w:next w:val="CommentText"/>
    <w:link w:val="CommentSubjectChar"/>
    <w:semiHidden/>
    <w:unhideWhenUsed/>
    <w:rsid w:val="00C94288"/>
    <w:rPr>
      <w:b/>
      <w:bCs/>
    </w:rPr>
  </w:style>
  <w:style w:type="character" w:customStyle="1" w:styleId="CommentSubjectChar">
    <w:name w:val="Comment Subject Char"/>
    <w:basedOn w:val="CommentTextChar"/>
    <w:link w:val="CommentSubject"/>
    <w:semiHidden/>
    <w:rsid w:val="00C94288"/>
    <w:rPr>
      <w:rFonts w:ascii="Calibri" w:hAnsi="Calibri"/>
      <w:b/>
      <w:bCs/>
      <w:lang w:val="en-IN" w:eastAsia="en-IN"/>
    </w:rPr>
  </w:style>
  <w:style w:type="character" w:customStyle="1" w:styleId="apple-converted-space">
    <w:name w:val="apple-converted-space"/>
    <w:basedOn w:val="DefaultParagraphFont"/>
    <w:rsid w:val="004E1407"/>
  </w:style>
  <w:style w:type="paragraph" w:styleId="ListBullet">
    <w:name w:val="List Bullet"/>
    <w:basedOn w:val="Normal"/>
    <w:rsid w:val="00D82FC3"/>
    <w:pPr>
      <w:numPr>
        <w:numId w:val="6"/>
      </w:numPr>
      <w:spacing w:after="0" w:line="240" w:lineRule="auto"/>
    </w:pPr>
    <w:rPr>
      <w:rFonts w:ascii="Times New Roman" w:hAnsi="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6EBD1-6F82-4E6C-A912-2D2EA14C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16640</CharactersWithSpaces>
  <SharedDoc>false</SharedDoc>
  <HLinks>
    <vt:vector size="18" baseType="variant">
      <vt:variant>
        <vt:i4>93</vt:i4>
      </vt:variant>
      <vt:variant>
        <vt:i4>9</vt:i4>
      </vt:variant>
      <vt:variant>
        <vt:i4>0</vt:i4>
      </vt:variant>
      <vt:variant>
        <vt:i4>5</vt:i4>
      </vt:variant>
      <vt:variant>
        <vt:lpwstr>http://www.icgeb.res.in/</vt:lpwstr>
      </vt:variant>
      <vt:variant>
        <vt:lpwstr/>
      </vt:variant>
      <vt:variant>
        <vt:i4>93</vt:i4>
      </vt:variant>
      <vt:variant>
        <vt:i4>6</vt:i4>
      </vt:variant>
      <vt:variant>
        <vt:i4>0</vt:i4>
      </vt:variant>
      <vt:variant>
        <vt:i4>5</vt:i4>
      </vt:variant>
      <vt:variant>
        <vt:lpwstr>http://www.icgeb.res.in/</vt:lpwstr>
      </vt:variant>
      <vt:variant>
        <vt:lpwstr/>
      </vt:variant>
      <vt:variant>
        <vt:i4>93</vt:i4>
      </vt:variant>
      <vt:variant>
        <vt:i4>0</vt:i4>
      </vt:variant>
      <vt:variant>
        <vt:i4>0</vt:i4>
      </vt:variant>
      <vt:variant>
        <vt:i4>5</vt:i4>
      </vt:variant>
      <vt:variant>
        <vt:lpwstr>http://www.icgeb.res.in/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dc:creator>
  <cp:lastModifiedBy>Geeta</cp:lastModifiedBy>
  <cp:revision>24</cp:revision>
  <cp:lastPrinted>2018-12-05T09:48:00Z</cp:lastPrinted>
  <dcterms:created xsi:type="dcterms:W3CDTF">2018-12-03T06:09:00Z</dcterms:created>
  <dcterms:modified xsi:type="dcterms:W3CDTF">2018-12-05T09:52:00Z</dcterms:modified>
</cp:coreProperties>
</file>